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24" w:rsidRDefault="00650124" w:rsidP="00650124">
      <w:pPr>
        <w:rPr>
          <w:lang w:val="pt-BR"/>
        </w:rPr>
      </w:pPr>
    </w:p>
    <w:p w:rsidR="00650124" w:rsidRDefault="00650124" w:rsidP="00650124">
      <w:pPr>
        <w:rPr>
          <w:lang w:val="pt-BR"/>
        </w:rPr>
      </w:pPr>
    </w:p>
    <w:p w:rsidR="00650124" w:rsidRDefault="00650124" w:rsidP="00650124">
      <w:pPr>
        <w:rPr>
          <w:lang w:val="pt-BR"/>
        </w:rPr>
      </w:pPr>
    </w:p>
    <w:p w:rsidR="00650124" w:rsidRPr="00650124" w:rsidRDefault="00650124" w:rsidP="00650124">
      <w:pPr>
        <w:jc w:val="right"/>
        <w:rPr>
          <w:b/>
          <w:lang w:val="pt-BR"/>
        </w:rPr>
      </w:pPr>
      <w:r w:rsidRPr="00650124">
        <w:rPr>
          <w:b/>
          <w:lang w:val="pt-BR"/>
        </w:rPr>
        <w:t xml:space="preserve">C/ Arango, 13 Local </w:t>
      </w:r>
      <w:proofErr w:type="gramStart"/>
      <w:r w:rsidRPr="00650124">
        <w:rPr>
          <w:b/>
          <w:lang w:val="pt-BR"/>
        </w:rPr>
        <w:t>1</w:t>
      </w:r>
      <w:proofErr w:type="gramEnd"/>
      <w:r w:rsidRPr="00650124">
        <w:rPr>
          <w:b/>
          <w:lang w:val="pt-BR"/>
        </w:rPr>
        <w:t xml:space="preserve"> </w:t>
      </w:r>
    </w:p>
    <w:p w:rsidR="00650124" w:rsidRPr="00650124" w:rsidRDefault="00650124" w:rsidP="00650124">
      <w:pPr>
        <w:jc w:val="right"/>
        <w:rPr>
          <w:b/>
          <w:lang w:val="pt-BR"/>
        </w:rPr>
      </w:pPr>
      <w:r w:rsidRPr="00650124">
        <w:rPr>
          <w:b/>
          <w:lang w:val="pt-BR"/>
        </w:rPr>
        <w:t>29007 – Málaga</w:t>
      </w:r>
    </w:p>
    <w:p w:rsidR="00650124" w:rsidRPr="00650124" w:rsidRDefault="00650124" w:rsidP="00650124">
      <w:pPr>
        <w:jc w:val="right"/>
        <w:rPr>
          <w:b/>
          <w:lang w:val="pt-BR"/>
        </w:rPr>
      </w:pPr>
      <w:proofErr w:type="spellStart"/>
      <w:r w:rsidRPr="00650124">
        <w:rPr>
          <w:b/>
          <w:lang w:val="pt-BR"/>
        </w:rPr>
        <w:t>E-mail</w:t>
      </w:r>
      <w:proofErr w:type="spellEnd"/>
      <w:r w:rsidRPr="00650124">
        <w:rPr>
          <w:b/>
          <w:lang w:val="pt-BR"/>
        </w:rPr>
        <w:t xml:space="preserve">: anticoaguladoscoronariosmalaga@gmail.com </w:t>
      </w:r>
    </w:p>
    <w:p w:rsidR="00650124" w:rsidRPr="00650124" w:rsidRDefault="00650124" w:rsidP="00650124">
      <w:pPr>
        <w:jc w:val="right"/>
        <w:rPr>
          <w:b/>
        </w:rPr>
      </w:pPr>
      <w:r w:rsidRPr="00650124">
        <w:rPr>
          <w:b/>
        </w:rPr>
        <w:t xml:space="preserve">Web: www.apam-malaga.org </w:t>
      </w:r>
    </w:p>
    <w:p w:rsidR="00650124" w:rsidRDefault="00650124" w:rsidP="00650124">
      <w:r>
        <w:t xml:space="preserve"> </w:t>
      </w:r>
    </w:p>
    <w:p w:rsidR="00650124" w:rsidRDefault="00650124" w:rsidP="00650124"/>
    <w:p w:rsidR="00396797" w:rsidRDefault="00650124" w:rsidP="00396797">
      <w:pPr>
        <w:jc w:val="center"/>
        <w:rPr>
          <w:b/>
          <w:color w:val="C00000"/>
          <w:sz w:val="32"/>
          <w:szCs w:val="32"/>
        </w:rPr>
      </w:pPr>
      <w:r w:rsidRPr="00396797">
        <w:rPr>
          <w:b/>
          <w:color w:val="C00000"/>
          <w:sz w:val="32"/>
          <w:szCs w:val="32"/>
        </w:rPr>
        <w:t>INFORMACIÓN PROPORCIONADA POR APAM</w:t>
      </w:r>
    </w:p>
    <w:p w:rsidR="00650124" w:rsidRPr="00396797" w:rsidRDefault="00650124" w:rsidP="00396797">
      <w:pPr>
        <w:jc w:val="center"/>
        <w:rPr>
          <w:b/>
          <w:color w:val="C00000"/>
          <w:sz w:val="32"/>
          <w:szCs w:val="32"/>
        </w:rPr>
      </w:pPr>
      <w:r w:rsidRPr="00396797">
        <w:rPr>
          <w:b/>
          <w:color w:val="C00000"/>
          <w:sz w:val="32"/>
          <w:szCs w:val="32"/>
        </w:rPr>
        <w:t>(ASOC. PACIENTES ANTICOAGULADOS Y CORONARIOS DE MÁLAGA) SOBRE:</w:t>
      </w:r>
    </w:p>
    <w:p w:rsidR="00650124" w:rsidRDefault="00650124" w:rsidP="00650124">
      <w:pPr>
        <w:rPr>
          <w:color w:val="FF0000"/>
        </w:rPr>
      </w:pPr>
      <w:r w:rsidRPr="008E7768">
        <w:rPr>
          <w:color w:val="FF0000"/>
        </w:rPr>
        <w:t xml:space="preserve"> </w:t>
      </w:r>
    </w:p>
    <w:p w:rsidR="00F05716" w:rsidRPr="008E7768" w:rsidRDefault="00F05716" w:rsidP="00650124">
      <w:pPr>
        <w:rPr>
          <w:color w:val="FF0000"/>
        </w:rPr>
      </w:pPr>
    </w:p>
    <w:p w:rsidR="00650124" w:rsidRPr="00396797" w:rsidRDefault="00650124" w:rsidP="00650124">
      <w:pPr>
        <w:rPr>
          <w:b/>
          <w:color w:val="FF0000"/>
          <w:sz w:val="24"/>
          <w:szCs w:val="24"/>
        </w:rPr>
      </w:pPr>
      <w:r w:rsidRPr="00396797">
        <w:rPr>
          <w:b/>
          <w:color w:val="FF0000"/>
          <w:sz w:val="24"/>
          <w:szCs w:val="24"/>
        </w:rPr>
        <w:t xml:space="preserve">CÓMO Y DÓNDE SOLICITAR EL RECONOCIMIENTO DE DISCAPACIDAD </w:t>
      </w:r>
    </w:p>
    <w:p w:rsidR="00650124" w:rsidRDefault="00650124" w:rsidP="00650124">
      <w:r>
        <w:t xml:space="preserve"> </w:t>
      </w:r>
    </w:p>
    <w:p w:rsidR="00650124" w:rsidRPr="00396797" w:rsidRDefault="00650124" w:rsidP="00650124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396797">
        <w:rPr>
          <w:rFonts w:ascii="Calibri" w:hAnsi="Calibri" w:cs="Calibri"/>
          <w:b/>
          <w:color w:val="FF0000"/>
        </w:rPr>
        <w:t xml:space="preserve">Concepto </w:t>
      </w:r>
    </w:p>
    <w:p w:rsidR="00650124" w:rsidRPr="00396797" w:rsidRDefault="00650124" w:rsidP="00650124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396797">
        <w:rPr>
          <w:rFonts w:ascii="Calibri" w:hAnsi="Calibri" w:cs="Calibri"/>
          <w:b/>
          <w:color w:val="FF0000"/>
        </w:rPr>
        <w:t xml:space="preserve">¿Cuándo solicitarlo? </w:t>
      </w:r>
    </w:p>
    <w:p w:rsidR="00650124" w:rsidRPr="00396797" w:rsidRDefault="00650124" w:rsidP="00650124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396797">
        <w:rPr>
          <w:rFonts w:ascii="Calibri" w:hAnsi="Calibri" w:cs="Calibri"/>
          <w:b/>
          <w:color w:val="FF0000"/>
        </w:rPr>
        <w:t xml:space="preserve">¿A qué puede dar derecho el reconocimiento? </w:t>
      </w:r>
    </w:p>
    <w:p w:rsidR="00650124" w:rsidRPr="00396797" w:rsidRDefault="00650124" w:rsidP="00650124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396797">
        <w:rPr>
          <w:rFonts w:ascii="Calibri" w:hAnsi="Calibri" w:cs="Calibri"/>
          <w:b/>
          <w:color w:val="FF0000"/>
        </w:rPr>
        <w:t xml:space="preserve">¿Dónde dirigirse? </w:t>
      </w:r>
    </w:p>
    <w:p w:rsidR="00650124" w:rsidRPr="00396797" w:rsidRDefault="00650124" w:rsidP="00650124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396797">
        <w:rPr>
          <w:rFonts w:ascii="Calibri" w:hAnsi="Calibri" w:cs="Calibri"/>
          <w:b/>
          <w:color w:val="FF0000"/>
        </w:rPr>
        <w:t xml:space="preserve">¿Qué se debe presentar? </w:t>
      </w:r>
    </w:p>
    <w:p w:rsidR="00650124" w:rsidRPr="00396797" w:rsidRDefault="00650124" w:rsidP="00650124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396797">
        <w:rPr>
          <w:rFonts w:ascii="Calibri" w:hAnsi="Calibri" w:cs="Calibri"/>
          <w:b/>
          <w:color w:val="FF0000"/>
        </w:rPr>
        <w:t xml:space="preserve">¿Cómo solicitarlo? </w:t>
      </w:r>
    </w:p>
    <w:p w:rsidR="00650124" w:rsidRPr="00396797" w:rsidRDefault="00650124" w:rsidP="00650124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396797">
        <w:rPr>
          <w:rFonts w:ascii="Calibri" w:hAnsi="Calibri" w:cs="Calibri"/>
          <w:b/>
          <w:color w:val="FF0000"/>
        </w:rPr>
        <w:t xml:space="preserve">Normativa </w:t>
      </w:r>
    </w:p>
    <w:p w:rsidR="00650124" w:rsidRDefault="00650124" w:rsidP="00650124">
      <w:r>
        <w:t xml:space="preserve"> </w:t>
      </w:r>
    </w:p>
    <w:p w:rsidR="00650124" w:rsidRPr="00650124" w:rsidRDefault="00650124" w:rsidP="00650124">
      <w:pPr>
        <w:rPr>
          <w:b/>
          <w:color w:val="FF0000"/>
          <w:sz w:val="28"/>
          <w:szCs w:val="28"/>
        </w:rPr>
      </w:pPr>
      <w:r w:rsidRPr="00650124">
        <w:rPr>
          <w:b/>
          <w:color w:val="FF0000"/>
          <w:sz w:val="28"/>
          <w:szCs w:val="28"/>
        </w:rPr>
        <w:t xml:space="preserve">Concepto </w:t>
      </w:r>
    </w:p>
    <w:p w:rsidR="00650124" w:rsidRPr="00650124" w:rsidRDefault="00650124" w:rsidP="00650124">
      <w:pPr>
        <w:rPr>
          <w:i/>
        </w:rPr>
      </w:pPr>
    </w:p>
    <w:p w:rsidR="00650124" w:rsidRDefault="00650124" w:rsidP="008E7768">
      <w:r>
        <w:t xml:space="preserve">Consiste en la solicitud de valoración de las situaciones de discapacidad que presente una </w:t>
      </w:r>
    </w:p>
    <w:p w:rsidR="00650124" w:rsidRDefault="00650124" w:rsidP="008E7768">
      <w:proofErr w:type="gramStart"/>
      <w:r>
        <w:t>persona</w:t>
      </w:r>
      <w:proofErr w:type="gramEnd"/>
      <w:r>
        <w:t xml:space="preserve"> de cualquier edad, calificando el grado según el alcance de las mismas. El reconocimiento de grado de discapacidad se entenderá producido desde la fecha de solicitud. </w:t>
      </w:r>
    </w:p>
    <w:p w:rsidR="00650124" w:rsidRDefault="00650124" w:rsidP="00650124"/>
    <w:p w:rsidR="00650124" w:rsidRPr="00650124" w:rsidRDefault="00650124" w:rsidP="00650124">
      <w:pPr>
        <w:rPr>
          <w:b/>
          <w:color w:val="FF0000"/>
          <w:sz w:val="28"/>
          <w:szCs w:val="28"/>
        </w:rPr>
      </w:pPr>
      <w:r w:rsidRPr="00650124">
        <w:rPr>
          <w:b/>
          <w:color w:val="FF0000"/>
          <w:sz w:val="28"/>
          <w:szCs w:val="28"/>
        </w:rPr>
        <w:t xml:space="preserve">¿Cuándo solicitarlo? </w:t>
      </w:r>
    </w:p>
    <w:p w:rsidR="00650124" w:rsidRDefault="00650124" w:rsidP="00650124">
      <w:r>
        <w:t xml:space="preserve">Durante todo el año. </w:t>
      </w:r>
    </w:p>
    <w:p w:rsidR="00650124" w:rsidRDefault="00650124" w:rsidP="00650124"/>
    <w:p w:rsidR="00650124" w:rsidRPr="00650124" w:rsidRDefault="00650124" w:rsidP="00650124">
      <w:pPr>
        <w:rPr>
          <w:b/>
          <w:color w:val="FF0000"/>
          <w:sz w:val="28"/>
          <w:szCs w:val="28"/>
        </w:rPr>
      </w:pPr>
      <w:r w:rsidRPr="00650124">
        <w:rPr>
          <w:b/>
          <w:color w:val="FF0000"/>
          <w:sz w:val="28"/>
          <w:szCs w:val="28"/>
        </w:rPr>
        <w:t xml:space="preserve">¿A qué puede dar derecho el reconocimiento? </w:t>
      </w:r>
    </w:p>
    <w:p w:rsidR="00650124" w:rsidRDefault="00650124" w:rsidP="00650124">
      <w:r>
        <w:t xml:space="preserve">El reconocimiento del tipo y grado de discapacidad puede dar derecho, entre otras, a las </w:t>
      </w:r>
    </w:p>
    <w:p w:rsidR="00650124" w:rsidRDefault="00650124" w:rsidP="00650124">
      <w:proofErr w:type="gramStart"/>
      <w:r>
        <w:t>siguientes</w:t>
      </w:r>
      <w:proofErr w:type="gramEnd"/>
      <w:r>
        <w:t xml:space="preserve"> medidas de protección social: </w:t>
      </w:r>
    </w:p>
    <w:p w:rsidR="00650124" w:rsidRDefault="00650124" w:rsidP="00650124"/>
    <w:p w:rsidR="00650124" w:rsidRDefault="00650124" w:rsidP="00650124">
      <w:r>
        <w:t xml:space="preserve">• Pensión no contributiva por invalidez </w:t>
      </w:r>
    </w:p>
    <w:p w:rsidR="00650124" w:rsidRDefault="00650124" w:rsidP="00650124">
      <w:r>
        <w:t xml:space="preserve">• Prestación familiar por hijo a cargo </w:t>
      </w:r>
    </w:p>
    <w:p w:rsidR="00650124" w:rsidRDefault="00650124" w:rsidP="00650124">
      <w:r>
        <w:t xml:space="preserve">• Orientación para ingreso en Centros </w:t>
      </w:r>
    </w:p>
    <w:p w:rsidR="00650124" w:rsidRDefault="00650124" w:rsidP="00650124">
      <w:r>
        <w:t xml:space="preserve">• Tratamientos </w:t>
      </w:r>
    </w:p>
    <w:p w:rsidR="00650124" w:rsidRDefault="00650124" w:rsidP="00650124">
      <w:r>
        <w:t xml:space="preserve">• Beneficios fiscales: </w:t>
      </w:r>
    </w:p>
    <w:p w:rsidR="00650124" w:rsidRDefault="00650124" w:rsidP="00650124"/>
    <w:p w:rsidR="00650124" w:rsidRDefault="00650124" w:rsidP="00650124">
      <w:pPr>
        <w:pStyle w:val="Prrafodelista"/>
        <w:numPr>
          <w:ilvl w:val="0"/>
          <w:numId w:val="2"/>
        </w:numPr>
      </w:pPr>
      <w:r>
        <w:t xml:space="preserve">Impuesto sobre la renta de las personas físicas (IRPF) </w:t>
      </w:r>
    </w:p>
    <w:p w:rsidR="00650124" w:rsidRDefault="00650124" w:rsidP="00650124">
      <w:pPr>
        <w:pStyle w:val="Prrafodelista"/>
        <w:numPr>
          <w:ilvl w:val="0"/>
          <w:numId w:val="2"/>
        </w:numPr>
      </w:pPr>
      <w:r>
        <w:t xml:space="preserve">Impuesto sobre sociedades (IS) </w:t>
      </w:r>
    </w:p>
    <w:p w:rsidR="00650124" w:rsidRDefault="00650124" w:rsidP="00650124">
      <w:pPr>
        <w:pStyle w:val="Prrafodelista"/>
        <w:numPr>
          <w:ilvl w:val="0"/>
          <w:numId w:val="2"/>
        </w:numPr>
      </w:pPr>
      <w:r>
        <w:t xml:space="preserve">Impuesto sobre sucesiones y donaciones </w:t>
      </w:r>
    </w:p>
    <w:p w:rsidR="00650124" w:rsidRDefault="00650124" w:rsidP="00650124">
      <w:pPr>
        <w:pStyle w:val="Prrafodelista"/>
        <w:numPr>
          <w:ilvl w:val="0"/>
          <w:numId w:val="2"/>
        </w:numPr>
      </w:pPr>
      <w:r>
        <w:t xml:space="preserve">Impuesto sobre el valor añadido (IVA) </w:t>
      </w:r>
    </w:p>
    <w:p w:rsidR="00396797" w:rsidRDefault="00396797" w:rsidP="00396797">
      <w:pPr>
        <w:pStyle w:val="Prrafodelista"/>
        <w:numPr>
          <w:ilvl w:val="0"/>
          <w:numId w:val="2"/>
        </w:numPr>
      </w:pPr>
      <w:r>
        <w:t xml:space="preserve">Impuesto especial sobre determinados medios de trasporte (IEDMT) </w:t>
      </w:r>
    </w:p>
    <w:p w:rsidR="00396797" w:rsidRDefault="00396797" w:rsidP="00396797">
      <w:pPr>
        <w:pStyle w:val="Prrafodelista"/>
        <w:numPr>
          <w:ilvl w:val="0"/>
          <w:numId w:val="2"/>
        </w:numPr>
      </w:pPr>
      <w:r>
        <w:t xml:space="preserve">Impuesto sobre vehículos de tracción mecánica. </w:t>
      </w:r>
    </w:p>
    <w:p w:rsidR="00650124" w:rsidRDefault="00650124" w:rsidP="00650124">
      <w:pPr>
        <w:pStyle w:val="Prrafodelista"/>
      </w:pPr>
    </w:p>
    <w:p w:rsidR="00396797" w:rsidRPr="00396797" w:rsidRDefault="00396797" w:rsidP="00650124">
      <w:pPr>
        <w:jc w:val="right"/>
        <w:rPr>
          <w:b/>
        </w:rPr>
      </w:pPr>
    </w:p>
    <w:p w:rsidR="00650124" w:rsidRPr="00650124" w:rsidRDefault="00650124" w:rsidP="00650124">
      <w:pPr>
        <w:jc w:val="right"/>
        <w:rPr>
          <w:b/>
          <w:lang w:val="pt-BR"/>
        </w:rPr>
      </w:pPr>
      <w:r w:rsidRPr="00650124">
        <w:rPr>
          <w:b/>
          <w:lang w:val="pt-BR"/>
        </w:rPr>
        <w:t xml:space="preserve">C/ Arango, 13 Local </w:t>
      </w:r>
      <w:proofErr w:type="gramStart"/>
      <w:r w:rsidRPr="00650124">
        <w:rPr>
          <w:b/>
          <w:lang w:val="pt-BR"/>
        </w:rPr>
        <w:t>1</w:t>
      </w:r>
      <w:proofErr w:type="gramEnd"/>
      <w:r w:rsidRPr="00650124">
        <w:rPr>
          <w:b/>
          <w:lang w:val="pt-BR"/>
        </w:rPr>
        <w:t xml:space="preserve"> </w:t>
      </w:r>
    </w:p>
    <w:p w:rsidR="00650124" w:rsidRPr="00650124" w:rsidRDefault="00650124" w:rsidP="00650124">
      <w:pPr>
        <w:jc w:val="right"/>
        <w:rPr>
          <w:b/>
          <w:lang w:val="pt-BR"/>
        </w:rPr>
      </w:pPr>
      <w:r w:rsidRPr="00650124">
        <w:rPr>
          <w:b/>
          <w:lang w:val="pt-BR"/>
        </w:rPr>
        <w:t>29007 – Málaga</w:t>
      </w:r>
    </w:p>
    <w:p w:rsidR="00650124" w:rsidRPr="00650124" w:rsidRDefault="00650124" w:rsidP="00650124">
      <w:pPr>
        <w:jc w:val="right"/>
        <w:rPr>
          <w:b/>
          <w:lang w:val="pt-BR"/>
        </w:rPr>
      </w:pPr>
      <w:proofErr w:type="spellStart"/>
      <w:r w:rsidRPr="00650124">
        <w:rPr>
          <w:b/>
          <w:lang w:val="pt-BR"/>
        </w:rPr>
        <w:t>E-mail</w:t>
      </w:r>
      <w:proofErr w:type="spellEnd"/>
      <w:r w:rsidRPr="00650124">
        <w:rPr>
          <w:b/>
          <w:lang w:val="pt-BR"/>
        </w:rPr>
        <w:t xml:space="preserve">: anticoaguladoscoronariosmalaga@gmail.com </w:t>
      </w:r>
    </w:p>
    <w:p w:rsidR="00650124" w:rsidRPr="00650124" w:rsidRDefault="00650124" w:rsidP="00650124">
      <w:pPr>
        <w:jc w:val="right"/>
        <w:rPr>
          <w:b/>
        </w:rPr>
      </w:pPr>
      <w:r w:rsidRPr="00650124">
        <w:rPr>
          <w:b/>
        </w:rPr>
        <w:t xml:space="preserve">Web: www.apam-malaga.org </w:t>
      </w:r>
    </w:p>
    <w:p w:rsidR="00650124" w:rsidRDefault="00650124" w:rsidP="00650124">
      <w:pPr>
        <w:pStyle w:val="Prrafodelista"/>
      </w:pPr>
    </w:p>
    <w:p w:rsidR="00650124" w:rsidRDefault="00650124" w:rsidP="00650124">
      <w:pPr>
        <w:pStyle w:val="Prrafodelista"/>
      </w:pPr>
    </w:p>
    <w:p w:rsidR="00396797" w:rsidRDefault="00396797" w:rsidP="00650124">
      <w:pPr>
        <w:pStyle w:val="Prrafodelista"/>
      </w:pPr>
    </w:p>
    <w:p w:rsidR="00650124" w:rsidRDefault="00650124" w:rsidP="00650124">
      <w:r>
        <w:t xml:space="preserve">• Tarjeta de estacionamiento para personas con discapacidad </w:t>
      </w:r>
    </w:p>
    <w:p w:rsidR="00650124" w:rsidRDefault="00650124" w:rsidP="00650124">
      <w:r>
        <w:t xml:space="preserve">• </w:t>
      </w:r>
      <w:proofErr w:type="spellStart"/>
      <w:r>
        <w:t>Bonotaxi</w:t>
      </w:r>
      <w:proofErr w:type="spellEnd"/>
      <w:r>
        <w:t xml:space="preserve"> </w:t>
      </w:r>
    </w:p>
    <w:p w:rsidR="00650124" w:rsidRDefault="00650124" w:rsidP="00650124">
      <w:r>
        <w:t xml:space="preserve">• Solicitud de ayudas públicas </w:t>
      </w:r>
    </w:p>
    <w:p w:rsidR="00650124" w:rsidRDefault="00650124" w:rsidP="00650124">
      <w:r>
        <w:t xml:space="preserve">• Reducciones en medios de transporte </w:t>
      </w:r>
    </w:p>
    <w:p w:rsidR="00650124" w:rsidRDefault="00650124" w:rsidP="00650124">
      <w:r>
        <w:t xml:space="preserve">• Otras ayudas y servicios para el colectivo de personas con discapacidad que se contemplen en los organismos competentes en materia de Servicios Sociales ya sean autonómicos, municipales o estatales. </w:t>
      </w:r>
    </w:p>
    <w:p w:rsidR="00650124" w:rsidRDefault="00650124" w:rsidP="00650124"/>
    <w:p w:rsidR="00650124" w:rsidRPr="00650124" w:rsidRDefault="00650124" w:rsidP="00650124">
      <w:pPr>
        <w:rPr>
          <w:b/>
          <w:color w:val="FF0000"/>
          <w:sz w:val="28"/>
          <w:szCs w:val="28"/>
        </w:rPr>
      </w:pPr>
      <w:r w:rsidRPr="00650124">
        <w:rPr>
          <w:b/>
          <w:color w:val="FF0000"/>
          <w:sz w:val="28"/>
          <w:szCs w:val="28"/>
        </w:rPr>
        <w:t xml:space="preserve">¿Dónde dirigirse? </w:t>
      </w:r>
    </w:p>
    <w:p w:rsidR="00650124" w:rsidRDefault="00650124" w:rsidP="00650124">
      <w:r>
        <w:t xml:space="preserve">Centros de Valoración y Orientación </w:t>
      </w:r>
    </w:p>
    <w:p w:rsidR="00650124" w:rsidRDefault="008E7768" w:rsidP="00650124">
      <w:r>
        <w:t>Dirección:</w:t>
      </w:r>
    </w:p>
    <w:p w:rsidR="00650124" w:rsidRDefault="00650124" w:rsidP="00650124">
      <w:r>
        <w:t xml:space="preserve">Plaza Diego Vázquez Otero, 5 </w:t>
      </w:r>
    </w:p>
    <w:p w:rsidR="00650124" w:rsidRDefault="00650124" w:rsidP="00650124">
      <w:r>
        <w:t xml:space="preserve">Edificio Torre Almenara </w:t>
      </w:r>
    </w:p>
    <w:p w:rsidR="00650124" w:rsidRDefault="00650124" w:rsidP="00650124">
      <w:r>
        <w:t xml:space="preserve">29007 Málaga </w:t>
      </w:r>
    </w:p>
    <w:p w:rsidR="008E7768" w:rsidRDefault="008E7768" w:rsidP="00650124"/>
    <w:p w:rsidR="00650124" w:rsidRDefault="00650124" w:rsidP="00650124">
      <w:r>
        <w:t xml:space="preserve">Teléfono </w:t>
      </w:r>
    </w:p>
    <w:p w:rsidR="008E7768" w:rsidRDefault="008E7768" w:rsidP="00650124">
      <w:r>
        <w:t>951 03 67 00</w:t>
      </w:r>
    </w:p>
    <w:p w:rsidR="008E7768" w:rsidRDefault="00650124" w:rsidP="00650124">
      <w:r>
        <w:t xml:space="preserve"> </w:t>
      </w:r>
    </w:p>
    <w:p w:rsidR="00650124" w:rsidRDefault="00650124" w:rsidP="00650124">
      <w:r>
        <w:t xml:space="preserve">Fax </w:t>
      </w:r>
    </w:p>
    <w:p w:rsidR="00650124" w:rsidRDefault="00650124" w:rsidP="00650124">
      <w:r>
        <w:t xml:space="preserve">951 03 67 27 </w:t>
      </w:r>
    </w:p>
    <w:p w:rsidR="00650124" w:rsidRDefault="00650124" w:rsidP="00650124"/>
    <w:p w:rsidR="00650124" w:rsidRPr="00650124" w:rsidRDefault="00650124" w:rsidP="00650124">
      <w:pPr>
        <w:rPr>
          <w:b/>
          <w:color w:val="FF0000"/>
          <w:sz w:val="28"/>
          <w:szCs w:val="28"/>
        </w:rPr>
      </w:pPr>
      <w:r w:rsidRPr="00650124">
        <w:rPr>
          <w:b/>
          <w:color w:val="FF0000"/>
          <w:sz w:val="28"/>
          <w:szCs w:val="28"/>
        </w:rPr>
        <w:t xml:space="preserve">¿Qué se debe presentar? </w:t>
      </w:r>
    </w:p>
    <w:p w:rsidR="00650124" w:rsidRDefault="00650124" w:rsidP="00650124">
      <w:r>
        <w:t xml:space="preserve">• Impreso de solicitud debidamente cumplimentado </w:t>
      </w:r>
    </w:p>
    <w:p w:rsidR="008E7768" w:rsidRDefault="008E7768" w:rsidP="00650124"/>
    <w:p w:rsidR="00650124" w:rsidRDefault="00650124" w:rsidP="00650124">
      <w:r>
        <w:t xml:space="preserve">Se detallan a continuación los documentos originales o fotocopias compulsadas que deben acompañar a la solicitud: </w:t>
      </w:r>
    </w:p>
    <w:p w:rsidR="008E7768" w:rsidRDefault="008E7768" w:rsidP="00650124"/>
    <w:p w:rsidR="00650124" w:rsidRDefault="00650124" w:rsidP="00650124">
      <w:r>
        <w:t xml:space="preserve">• DNI del interesado o, en su defecto, fotocopia del Libro de Familia. </w:t>
      </w:r>
    </w:p>
    <w:p w:rsidR="00650124" w:rsidRDefault="00650124" w:rsidP="00650124">
      <w:r>
        <w:t xml:space="preserve">• En </w:t>
      </w:r>
      <w:r w:rsidR="008E7768">
        <w:t>su caso, DNI del representante</w:t>
      </w:r>
      <w:r>
        <w:t xml:space="preserve"> legal. </w:t>
      </w:r>
    </w:p>
    <w:p w:rsidR="00650124" w:rsidRDefault="00650124" w:rsidP="008E7768">
      <w:pPr>
        <w:jc w:val="left"/>
      </w:pPr>
      <w:r>
        <w:t xml:space="preserve">• Todos los informes médicos y psicológicos que posea y donde consten las secuelas tras la aplicación de medidas terapéuticas (Real Decreto 1971/1999, de 23 de diciembre, BOE de 26 de enero de 2000). </w:t>
      </w:r>
    </w:p>
    <w:p w:rsidR="00650124" w:rsidRDefault="00650124" w:rsidP="00650124">
      <w:r>
        <w:t xml:space="preserve">• En caso de no tener nacionalidad española, tarjeta de residente. </w:t>
      </w:r>
    </w:p>
    <w:p w:rsidR="00650124" w:rsidRDefault="00650124" w:rsidP="00650124">
      <w:r>
        <w:t xml:space="preserve">• En caso de revisión por agravamiento: informes que acrediten dicho agravamiento. </w:t>
      </w:r>
    </w:p>
    <w:p w:rsidR="00650124" w:rsidRDefault="00650124" w:rsidP="00650124">
      <w:r>
        <w:t xml:space="preserve">  </w:t>
      </w:r>
    </w:p>
    <w:p w:rsidR="00650124" w:rsidRPr="00650124" w:rsidRDefault="00650124" w:rsidP="00650124">
      <w:pPr>
        <w:rPr>
          <w:b/>
          <w:color w:val="FF0000"/>
          <w:sz w:val="28"/>
          <w:szCs w:val="28"/>
        </w:rPr>
      </w:pPr>
      <w:r w:rsidRPr="00650124">
        <w:rPr>
          <w:b/>
          <w:color w:val="FF0000"/>
          <w:sz w:val="28"/>
          <w:szCs w:val="28"/>
        </w:rPr>
        <w:t xml:space="preserve">¿Cómo solicitarlo? </w:t>
      </w:r>
    </w:p>
    <w:p w:rsidR="00650124" w:rsidRDefault="00650124" w:rsidP="00650124">
      <w:r>
        <w:t xml:space="preserve">Trámites </w:t>
      </w:r>
    </w:p>
    <w:p w:rsidR="00650124" w:rsidRDefault="00650124" w:rsidP="00650124">
      <w:r>
        <w:t xml:space="preserve">• Presentación de la solicitud y documentación exigida. </w:t>
      </w:r>
    </w:p>
    <w:p w:rsidR="00650124" w:rsidRDefault="00650124" w:rsidP="00650124">
      <w:r>
        <w:t xml:space="preserve">• Reconocimiento por el Equipo del Centro de Valoración y Orientación. </w:t>
      </w:r>
    </w:p>
    <w:p w:rsidR="00650124" w:rsidRDefault="00650124" w:rsidP="00650124">
      <w:r>
        <w:t xml:space="preserve">• Información sobre el estado de tramitación de los expedientes </w:t>
      </w:r>
    </w:p>
    <w:p w:rsidR="00650124" w:rsidRDefault="00650124" w:rsidP="00650124">
      <w:r>
        <w:t>• Resolución.</w:t>
      </w:r>
    </w:p>
    <w:p w:rsidR="00650124" w:rsidRDefault="00650124" w:rsidP="00650124"/>
    <w:p w:rsidR="008E7768" w:rsidRDefault="008E7768" w:rsidP="00650124"/>
    <w:p w:rsidR="008E7768" w:rsidRDefault="008E7768" w:rsidP="00650124"/>
    <w:p w:rsidR="00650124" w:rsidRDefault="00650124" w:rsidP="00650124"/>
    <w:p w:rsidR="00650124" w:rsidRPr="00650124" w:rsidRDefault="00650124" w:rsidP="00650124">
      <w:pPr>
        <w:jc w:val="right"/>
        <w:rPr>
          <w:b/>
          <w:lang w:val="pt-BR"/>
        </w:rPr>
      </w:pPr>
      <w:r w:rsidRPr="00650124">
        <w:rPr>
          <w:b/>
          <w:lang w:val="pt-BR"/>
        </w:rPr>
        <w:t xml:space="preserve">C/ Arango, 13 Local </w:t>
      </w:r>
      <w:proofErr w:type="gramStart"/>
      <w:r w:rsidRPr="00650124">
        <w:rPr>
          <w:b/>
          <w:lang w:val="pt-BR"/>
        </w:rPr>
        <w:t>1</w:t>
      </w:r>
      <w:proofErr w:type="gramEnd"/>
      <w:r w:rsidRPr="00650124">
        <w:rPr>
          <w:b/>
          <w:lang w:val="pt-BR"/>
        </w:rPr>
        <w:t xml:space="preserve"> </w:t>
      </w:r>
    </w:p>
    <w:p w:rsidR="00650124" w:rsidRPr="00650124" w:rsidRDefault="00650124" w:rsidP="00650124">
      <w:pPr>
        <w:jc w:val="right"/>
        <w:rPr>
          <w:b/>
          <w:lang w:val="pt-BR"/>
        </w:rPr>
      </w:pPr>
      <w:r w:rsidRPr="00650124">
        <w:rPr>
          <w:b/>
          <w:lang w:val="pt-BR"/>
        </w:rPr>
        <w:t>29007 – Málaga</w:t>
      </w:r>
    </w:p>
    <w:p w:rsidR="00650124" w:rsidRPr="00650124" w:rsidRDefault="00650124" w:rsidP="00650124">
      <w:pPr>
        <w:jc w:val="right"/>
        <w:rPr>
          <w:b/>
          <w:lang w:val="pt-BR"/>
        </w:rPr>
      </w:pPr>
      <w:proofErr w:type="spellStart"/>
      <w:r w:rsidRPr="00650124">
        <w:rPr>
          <w:b/>
          <w:lang w:val="pt-BR"/>
        </w:rPr>
        <w:t>E-mail</w:t>
      </w:r>
      <w:proofErr w:type="spellEnd"/>
      <w:r w:rsidRPr="00650124">
        <w:rPr>
          <w:b/>
          <w:lang w:val="pt-BR"/>
        </w:rPr>
        <w:t xml:space="preserve">: anticoaguladoscoronariosmalaga@gmail.com </w:t>
      </w:r>
    </w:p>
    <w:p w:rsidR="00650124" w:rsidRPr="00650124" w:rsidRDefault="00650124" w:rsidP="00650124">
      <w:pPr>
        <w:jc w:val="right"/>
        <w:rPr>
          <w:b/>
        </w:rPr>
      </w:pPr>
      <w:r w:rsidRPr="00650124">
        <w:rPr>
          <w:b/>
        </w:rPr>
        <w:t xml:space="preserve">Web: www.apam-malaga.org </w:t>
      </w:r>
    </w:p>
    <w:p w:rsidR="00650124" w:rsidRDefault="00650124" w:rsidP="00650124"/>
    <w:p w:rsidR="00650124" w:rsidRDefault="00650124" w:rsidP="00650124"/>
    <w:p w:rsidR="00396797" w:rsidRDefault="00396797" w:rsidP="00650124"/>
    <w:p w:rsidR="00396797" w:rsidRDefault="00396797" w:rsidP="00650124"/>
    <w:p w:rsidR="008E7768" w:rsidRDefault="008E7768" w:rsidP="008E7768">
      <w:r>
        <w:t xml:space="preserve">Recursos que proceden contra la Resolución </w:t>
      </w:r>
    </w:p>
    <w:p w:rsidR="008E7768" w:rsidRDefault="008E7768" w:rsidP="008E7768">
      <w:r>
        <w:t xml:space="preserve">Contra las resoluciones definitivas los interesados podrán interponer reclamación previa a la vía jurisdiccional social, de conformidad con lo establecido en el Texto Refundido de la Ley de </w:t>
      </w:r>
    </w:p>
    <w:p w:rsidR="008E7768" w:rsidRDefault="008E7768" w:rsidP="008E7768">
      <w:r>
        <w:t xml:space="preserve">Procedimiento Laboral, aprobado por el Real Decreto Legislativo 2/1995, de 7 de abril (BOE del 11 de abril). </w:t>
      </w:r>
    </w:p>
    <w:p w:rsidR="00650124" w:rsidRDefault="00650124" w:rsidP="00650124"/>
    <w:p w:rsidR="00650124" w:rsidRPr="00650124" w:rsidRDefault="00650124" w:rsidP="00650124">
      <w:pPr>
        <w:rPr>
          <w:b/>
          <w:color w:val="FF0000"/>
          <w:sz w:val="28"/>
          <w:szCs w:val="28"/>
        </w:rPr>
      </w:pPr>
      <w:r w:rsidRPr="00650124">
        <w:rPr>
          <w:b/>
          <w:color w:val="FF0000"/>
          <w:sz w:val="28"/>
          <w:szCs w:val="28"/>
        </w:rPr>
        <w:t xml:space="preserve">Normativa </w:t>
      </w:r>
    </w:p>
    <w:p w:rsidR="00650124" w:rsidRDefault="00650124" w:rsidP="00650124"/>
    <w:p w:rsidR="00650124" w:rsidRDefault="00650124" w:rsidP="00650124">
      <w:r>
        <w:t xml:space="preserve">• Real Decreto 1971/1999, de 23 de diciembre, de procedimiento para el reconocimiento, declaración y calificación del grado de minusvalía (BOE nº 22, de 26/01/00 Corrección de errores en el BOE nº 62, de 13 de Marzo de 2000) </w:t>
      </w:r>
    </w:p>
    <w:p w:rsidR="00650124" w:rsidRDefault="00650124" w:rsidP="00650124">
      <w:r>
        <w:t xml:space="preserve">• Orden de 2 de noviembre de 2000 por la que se determina la composición, organización y funciones de los Equipos de Valoración y Orientación dependientes del Instituto de Migraciones y Servicios Sociales y se desarrolla el procedimiento de actuación para la valoración del grado de minusvalía dentro del ámbito de la Administración General del Estado.(BOE de 17 de noviembre) </w:t>
      </w:r>
    </w:p>
    <w:p w:rsidR="00650124" w:rsidRDefault="00650124" w:rsidP="00650124">
      <w:r>
        <w:t xml:space="preserve">• Normativa de desarrollo posterior dictada por cada Comunidad Autónoma en función de sus competencias </w:t>
      </w:r>
    </w:p>
    <w:p w:rsidR="00650124" w:rsidRDefault="00650124" w:rsidP="00650124">
      <w:r>
        <w:t xml:space="preserve"> </w:t>
      </w:r>
    </w:p>
    <w:p w:rsidR="002454A0" w:rsidRDefault="002454A0"/>
    <w:sectPr w:rsidR="002454A0" w:rsidSect="002454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C6D94"/>
    <w:multiLevelType w:val="hybridMultilevel"/>
    <w:tmpl w:val="1C80A1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D02BE"/>
    <w:multiLevelType w:val="hybridMultilevel"/>
    <w:tmpl w:val="B51C8E1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D06E6"/>
    <w:multiLevelType w:val="hybridMultilevel"/>
    <w:tmpl w:val="B51C8E1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50124"/>
    <w:rsid w:val="00147566"/>
    <w:rsid w:val="002454A0"/>
    <w:rsid w:val="00396797"/>
    <w:rsid w:val="00650124"/>
    <w:rsid w:val="008E7768"/>
    <w:rsid w:val="009A0779"/>
    <w:rsid w:val="00F0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4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0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634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3</cp:revision>
  <dcterms:created xsi:type="dcterms:W3CDTF">2013-10-29T09:41:00Z</dcterms:created>
  <dcterms:modified xsi:type="dcterms:W3CDTF">2013-10-29T11:07:00Z</dcterms:modified>
</cp:coreProperties>
</file>