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5D8" w:rsidRPr="004809E0" w:rsidRDefault="003E35D8" w:rsidP="003E35D8">
      <w:pPr>
        <w:suppressAutoHyphens/>
        <w:spacing w:after="0" w:line="240" w:lineRule="auto"/>
        <w:ind w:right="26"/>
        <w:jc w:val="right"/>
        <w:rPr>
          <w:rFonts w:ascii="Times New Roman" w:eastAsia="MS Mincho" w:hAnsi="Times New Roman" w:cs="Times New Roman"/>
          <w:b/>
          <w:i/>
          <w:szCs w:val="24"/>
          <w:lang w:val="es-ES" w:eastAsia="de-DE"/>
        </w:rPr>
      </w:pPr>
      <w:r w:rsidRPr="004809E0">
        <w:rPr>
          <w:rFonts w:ascii="Times New Roman" w:eastAsia="MS Mincho" w:hAnsi="Times New Roman" w:cs="Times New Roman"/>
          <w:b/>
          <w:i/>
          <w:color w:val="FF0000"/>
          <w:szCs w:val="24"/>
          <w:lang w:val="es-ES" w:eastAsia="de-DE"/>
        </w:rPr>
        <w:t xml:space="preserve">Para descargar imágenes pinche </w:t>
      </w:r>
      <w:hyperlink r:id="rId11" w:history="1">
        <w:r w:rsidRPr="004809E0">
          <w:rPr>
            <w:rStyle w:val="Hipervnculo"/>
            <w:rFonts w:ascii="Times New Roman" w:eastAsia="MS Mincho" w:hAnsi="Times New Roman"/>
            <w:b/>
            <w:i/>
            <w:szCs w:val="24"/>
            <w:lang w:val="es-ES" w:eastAsia="de-DE"/>
          </w:rPr>
          <w:t>aquí</w:t>
        </w:r>
      </w:hyperlink>
    </w:p>
    <w:p w:rsidR="00D6333E" w:rsidRDefault="00D6333E" w:rsidP="00D6333E">
      <w:pPr>
        <w:suppressAutoHyphens/>
        <w:spacing w:after="0" w:line="240" w:lineRule="auto"/>
        <w:ind w:right="26"/>
        <w:jc w:val="center"/>
        <w:rPr>
          <w:rFonts w:ascii="Times New Roman" w:eastAsia="MS Mincho" w:hAnsi="Times New Roman" w:cs="Times New Roman"/>
          <w:b/>
          <w:szCs w:val="24"/>
          <w:u w:val="single"/>
          <w:lang w:val="es-ES" w:eastAsia="de-DE"/>
        </w:rPr>
      </w:pPr>
    </w:p>
    <w:p w:rsidR="00D6333E" w:rsidRDefault="00D6333E" w:rsidP="00D6333E">
      <w:pPr>
        <w:suppressAutoHyphens/>
        <w:spacing w:after="0" w:line="240" w:lineRule="auto"/>
        <w:ind w:right="26"/>
        <w:jc w:val="center"/>
        <w:rPr>
          <w:rFonts w:ascii="Times New Roman" w:eastAsia="MS Mincho" w:hAnsi="Times New Roman" w:cs="Times New Roman"/>
          <w:b/>
          <w:szCs w:val="24"/>
          <w:u w:val="single"/>
          <w:lang w:val="es-ES" w:eastAsia="de-DE"/>
        </w:rPr>
      </w:pPr>
      <w:proofErr w:type="spellStart"/>
      <w:r>
        <w:rPr>
          <w:rFonts w:ascii="Times New Roman" w:eastAsia="MS Mincho" w:hAnsi="Times New Roman" w:cs="Times New Roman"/>
          <w:b/>
          <w:szCs w:val="24"/>
          <w:u w:val="single"/>
          <w:lang w:val="es-ES" w:eastAsia="de-DE"/>
        </w:rPr>
        <w:t>Edoxabán</w:t>
      </w:r>
      <w:proofErr w:type="spellEnd"/>
      <w:r>
        <w:rPr>
          <w:rFonts w:ascii="Times New Roman" w:eastAsia="MS Mincho" w:hAnsi="Times New Roman" w:cs="Times New Roman"/>
          <w:b/>
          <w:szCs w:val="24"/>
          <w:u w:val="single"/>
          <w:lang w:val="es-ES" w:eastAsia="de-DE"/>
        </w:rPr>
        <w:t xml:space="preserve"> combina </w:t>
      </w:r>
      <w:r w:rsidR="00F574EA">
        <w:rPr>
          <w:rFonts w:ascii="Times New Roman" w:eastAsia="MS Mincho" w:hAnsi="Times New Roman" w:cs="Times New Roman"/>
          <w:b/>
          <w:szCs w:val="24"/>
          <w:u w:val="single"/>
          <w:lang w:val="es-ES" w:eastAsia="de-DE"/>
        </w:rPr>
        <w:t>una</w:t>
      </w:r>
      <w:r>
        <w:rPr>
          <w:rFonts w:ascii="Times New Roman" w:eastAsia="MS Mincho" w:hAnsi="Times New Roman" w:cs="Times New Roman"/>
          <w:b/>
          <w:szCs w:val="24"/>
          <w:u w:val="single"/>
          <w:lang w:val="es-ES" w:eastAsia="de-DE"/>
        </w:rPr>
        <w:t xml:space="preserve"> dosis diaria con la reducción significativa de</w:t>
      </w:r>
      <w:r w:rsidR="0073170C">
        <w:rPr>
          <w:rFonts w:ascii="Times New Roman" w:eastAsia="MS Mincho" w:hAnsi="Times New Roman" w:cs="Times New Roman"/>
          <w:b/>
          <w:szCs w:val="24"/>
          <w:u w:val="single"/>
          <w:lang w:val="es-ES" w:eastAsia="de-DE"/>
        </w:rPr>
        <w:t>l</w:t>
      </w:r>
      <w:r>
        <w:rPr>
          <w:rFonts w:ascii="Times New Roman" w:eastAsia="MS Mincho" w:hAnsi="Times New Roman" w:cs="Times New Roman"/>
          <w:b/>
          <w:szCs w:val="24"/>
          <w:u w:val="single"/>
          <w:lang w:val="es-ES" w:eastAsia="de-DE"/>
        </w:rPr>
        <w:t xml:space="preserve"> sangrado mayor</w:t>
      </w:r>
    </w:p>
    <w:p w:rsidR="003940CF" w:rsidRPr="00D6333E" w:rsidRDefault="003940CF" w:rsidP="003940CF">
      <w:pPr>
        <w:suppressAutoHyphens/>
        <w:spacing w:after="0" w:line="240" w:lineRule="auto"/>
        <w:ind w:right="26"/>
        <w:jc w:val="center"/>
        <w:rPr>
          <w:rFonts w:ascii="Times New Roman" w:eastAsia="MS Mincho" w:hAnsi="Times New Roman" w:cs="Times New Roman"/>
          <w:b/>
          <w:sz w:val="16"/>
          <w:szCs w:val="16"/>
          <w:lang w:val="es-ES" w:eastAsia="de-DE"/>
        </w:rPr>
      </w:pPr>
    </w:p>
    <w:p w:rsidR="00902E55" w:rsidRPr="00902E55" w:rsidRDefault="00231BA5" w:rsidP="00902E55">
      <w:pPr>
        <w:suppressAutoHyphens/>
        <w:spacing w:after="0" w:line="240" w:lineRule="auto"/>
        <w:ind w:right="26"/>
        <w:jc w:val="center"/>
        <w:rPr>
          <w:rFonts w:ascii="Times New Roman" w:eastAsia="MS Mincho" w:hAnsi="Times New Roman" w:cs="Times New Roman"/>
          <w:b/>
          <w:sz w:val="30"/>
          <w:szCs w:val="30"/>
          <w:lang w:val="es-ES" w:eastAsia="de-DE"/>
        </w:rPr>
      </w:pPr>
      <w:r>
        <w:rPr>
          <w:rFonts w:ascii="Times New Roman" w:eastAsia="MS Mincho" w:hAnsi="Times New Roman" w:cs="Times New Roman"/>
          <w:b/>
          <w:sz w:val="30"/>
          <w:szCs w:val="30"/>
          <w:lang w:val="es-ES" w:eastAsia="de-DE"/>
        </w:rPr>
        <w:t xml:space="preserve">Disponible </w:t>
      </w:r>
      <w:r w:rsidR="00902E55" w:rsidRPr="00902E55">
        <w:rPr>
          <w:rFonts w:ascii="Times New Roman" w:eastAsia="MS Mincho" w:hAnsi="Times New Roman" w:cs="Times New Roman"/>
          <w:b/>
          <w:sz w:val="30"/>
          <w:szCs w:val="30"/>
          <w:lang w:val="es-ES" w:eastAsia="de-DE"/>
        </w:rPr>
        <w:t xml:space="preserve">el primer anticoagulante oral de dosis única diaria que previene el ictus y reduce de forma significativa </w:t>
      </w:r>
      <w:r w:rsidR="00724F6D">
        <w:rPr>
          <w:rFonts w:ascii="Times New Roman" w:eastAsia="MS Mincho" w:hAnsi="Times New Roman" w:cs="Times New Roman"/>
          <w:b/>
          <w:sz w:val="30"/>
          <w:szCs w:val="30"/>
          <w:lang w:val="es-ES" w:eastAsia="de-DE"/>
        </w:rPr>
        <w:t xml:space="preserve">las </w:t>
      </w:r>
      <w:bookmarkStart w:id="0" w:name="_GoBack"/>
      <w:bookmarkEnd w:id="0"/>
      <w:r w:rsidR="00902E55" w:rsidRPr="00902E55">
        <w:rPr>
          <w:rFonts w:ascii="Times New Roman" w:eastAsia="MS Mincho" w:hAnsi="Times New Roman" w:cs="Times New Roman"/>
          <w:b/>
          <w:sz w:val="30"/>
          <w:szCs w:val="30"/>
          <w:lang w:val="es-ES" w:eastAsia="de-DE"/>
        </w:rPr>
        <w:t>hemorragias graves</w:t>
      </w:r>
    </w:p>
    <w:p w:rsidR="00902E55" w:rsidRDefault="00902E55" w:rsidP="003940CF">
      <w:pPr>
        <w:suppressAutoHyphens/>
        <w:spacing w:after="0" w:line="240" w:lineRule="auto"/>
        <w:ind w:right="26"/>
        <w:jc w:val="center"/>
        <w:rPr>
          <w:rFonts w:ascii="Times New Roman" w:eastAsia="MS Mincho" w:hAnsi="Times New Roman" w:cs="Times New Roman"/>
          <w:b/>
          <w:sz w:val="36"/>
          <w:szCs w:val="36"/>
          <w:lang w:val="es-ES" w:eastAsia="de-DE"/>
        </w:rPr>
      </w:pPr>
    </w:p>
    <w:p w:rsidR="00902E55" w:rsidRPr="00902E55" w:rsidRDefault="00902E55" w:rsidP="00902E55">
      <w:pPr>
        <w:pStyle w:val="Prrafodelista"/>
        <w:numPr>
          <w:ilvl w:val="0"/>
          <w:numId w:val="25"/>
        </w:numPr>
        <w:suppressAutoHyphens/>
        <w:spacing w:after="0" w:line="360" w:lineRule="auto"/>
        <w:ind w:left="284" w:right="26" w:hanging="284"/>
        <w:rPr>
          <w:rFonts w:ascii="Times New Roman" w:eastAsia="Times New Roman" w:hAnsi="Times New Roman" w:cs="Times New Roman"/>
          <w:sz w:val="22"/>
          <w:lang w:val="es-ES" w:eastAsia="en-GB"/>
        </w:rPr>
      </w:pPr>
      <w:r w:rsidRPr="00472EEC">
        <w:rPr>
          <w:rFonts w:ascii="Times New Roman" w:eastAsia="Times New Roman" w:hAnsi="Times New Roman" w:cs="Times New Roman"/>
          <w:sz w:val="22"/>
          <w:lang w:val="es-ES" w:eastAsia="en-GB"/>
        </w:rPr>
        <w:t>El fármaco</w:t>
      </w:r>
      <w:r>
        <w:rPr>
          <w:rFonts w:ascii="Times New Roman" w:eastAsia="Times New Roman" w:hAnsi="Times New Roman" w:cs="Times New Roman"/>
          <w:sz w:val="22"/>
          <w:lang w:val="es-ES" w:eastAsia="en-GB"/>
        </w:rPr>
        <w:t xml:space="preserve"> de Daiichi </w:t>
      </w:r>
      <w:proofErr w:type="spellStart"/>
      <w:r>
        <w:rPr>
          <w:rFonts w:ascii="Times New Roman" w:eastAsia="Times New Roman" w:hAnsi="Times New Roman" w:cs="Times New Roman"/>
          <w:sz w:val="22"/>
          <w:lang w:val="es-ES" w:eastAsia="en-GB"/>
        </w:rPr>
        <w:t>Sankyo</w:t>
      </w:r>
      <w:proofErr w:type="spellEnd"/>
      <w:r>
        <w:rPr>
          <w:rFonts w:ascii="Times New Roman" w:eastAsia="Times New Roman" w:hAnsi="Times New Roman" w:cs="Times New Roman"/>
          <w:sz w:val="22"/>
          <w:lang w:val="es-ES" w:eastAsia="en-GB"/>
        </w:rPr>
        <w:t xml:space="preserve">, ya en farmacias, está indicado para: </w:t>
      </w:r>
      <w:r w:rsidRPr="00472EEC">
        <w:rPr>
          <w:rFonts w:ascii="Times New Roman" w:eastAsia="Times New Roman" w:hAnsi="Times New Roman" w:cs="Times New Roman"/>
          <w:sz w:val="22"/>
          <w:lang w:val="es-ES" w:eastAsia="en-GB"/>
        </w:rPr>
        <w:t>pacientes con fibrilac</w:t>
      </w:r>
      <w:r>
        <w:rPr>
          <w:rFonts w:ascii="Times New Roman" w:eastAsia="Times New Roman" w:hAnsi="Times New Roman" w:cs="Times New Roman"/>
          <w:sz w:val="22"/>
          <w:lang w:val="es-ES" w:eastAsia="en-GB"/>
        </w:rPr>
        <w:t>ión auricular no valvular</w:t>
      </w:r>
      <w:r w:rsidRPr="00472EEC">
        <w:rPr>
          <w:rFonts w:ascii="Times New Roman" w:eastAsia="Times New Roman" w:hAnsi="Times New Roman" w:cs="Times New Roman"/>
          <w:sz w:val="22"/>
          <w:lang w:val="es-ES" w:eastAsia="en-GB"/>
        </w:rPr>
        <w:t xml:space="preserve"> y </w:t>
      </w:r>
      <w:r>
        <w:rPr>
          <w:rFonts w:ascii="Times New Roman" w:eastAsia="Times New Roman" w:hAnsi="Times New Roman" w:cs="Times New Roman"/>
          <w:sz w:val="22"/>
          <w:lang w:val="es-ES" w:eastAsia="en-GB"/>
        </w:rPr>
        <w:t>para pacientes que sufren e</w:t>
      </w:r>
      <w:r w:rsidRPr="00472EEC">
        <w:rPr>
          <w:rFonts w:ascii="Times New Roman" w:eastAsia="Times New Roman" w:hAnsi="Times New Roman" w:cs="Times New Roman"/>
          <w:sz w:val="22"/>
          <w:lang w:val="es-ES" w:eastAsia="en-GB"/>
        </w:rPr>
        <w:t xml:space="preserve">nfermedad </w:t>
      </w:r>
      <w:proofErr w:type="spellStart"/>
      <w:r>
        <w:rPr>
          <w:rFonts w:ascii="Times New Roman" w:eastAsia="Times New Roman" w:hAnsi="Times New Roman" w:cs="Times New Roman"/>
          <w:sz w:val="22"/>
          <w:lang w:val="es-ES" w:eastAsia="en-GB"/>
        </w:rPr>
        <w:t>t</w:t>
      </w:r>
      <w:r w:rsidRPr="00472EEC">
        <w:rPr>
          <w:rFonts w:ascii="Times New Roman" w:eastAsia="Times New Roman" w:hAnsi="Times New Roman" w:cs="Times New Roman"/>
          <w:sz w:val="22"/>
          <w:lang w:val="es-ES" w:eastAsia="en-GB"/>
        </w:rPr>
        <w:t>romboembólic</w:t>
      </w:r>
      <w:r>
        <w:rPr>
          <w:rFonts w:ascii="Times New Roman" w:eastAsia="Times New Roman" w:hAnsi="Times New Roman" w:cs="Times New Roman"/>
          <w:sz w:val="22"/>
          <w:lang w:val="es-ES" w:eastAsia="en-GB"/>
        </w:rPr>
        <w:t>a</w:t>
      </w:r>
      <w:proofErr w:type="spellEnd"/>
      <w:r>
        <w:rPr>
          <w:rFonts w:ascii="Times New Roman" w:eastAsia="Times New Roman" w:hAnsi="Times New Roman" w:cs="Times New Roman"/>
          <w:sz w:val="22"/>
          <w:lang w:val="es-ES" w:eastAsia="en-GB"/>
        </w:rPr>
        <w:t xml:space="preserve"> v</w:t>
      </w:r>
      <w:r w:rsidRPr="00472EEC">
        <w:rPr>
          <w:rFonts w:ascii="Times New Roman" w:eastAsia="Times New Roman" w:hAnsi="Times New Roman" w:cs="Times New Roman"/>
          <w:sz w:val="22"/>
          <w:lang w:val="es-ES" w:eastAsia="en-GB"/>
        </w:rPr>
        <w:t>enosa</w:t>
      </w:r>
    </w:p>
    <w:p w:rsidR="00D6333E" w:rsidRPr="00472EEC" w:rsidRDefault="00D6333E" w:rsidP="00D6333E">
      <w:pPr>
        <w:pStyle w:val="Prrafodelista"/>
        <w:suppressAutoHyphens/>
        <w:spacing w:after="0" w:line="360" w:lineRule="auto"/>
        <w:ind w:right="26"/>
        <w:rPr>
          <w:rFonts w:ascii="Times New Roman" w:eastAsia="Times New Roman" w:hAnsi="Times New Roman" w:cs="Times New Roman"/>
          <w:sz w:val="22"/>
          <w:lang w:val="es-ES" w:eastAsia="en-GB"/>
        </w:rPr>
      </w:pPr>
    </w:p>
    <w:p w:rsidR="00096ECC" w:rsidRDefault="008313D3" w:rsidP="008313D3">
      <w:pPr>
        <w:pStyle w:val="Prrafodelista"/>
        <w:numPr>
          <w:ilvl w:val="0"/>
          <w:numId w:val="25"/>
        </w:numPr>
        <w:suppressAutoHyphens/>
        <w:spacing w:after="0" w:line="360" w:lineRule="auto"/>
        <w:ind w:right="26"/>
        <w:jc w:val="both"/>
        <w:rPr>
          <w:rFonts w:ascii="Times New Roman" w:eastAsia="Times New Roman" w:hAnsi="Times New Roman" w:cs="Times New Roman"/>
          <w:sz w:val="22"/>
          <w:lang w:val="es-ES" w:eastAsia="en-GB"/>
        </w:rPr>
      </w:pPr>
      <w:r>
        <w:rPr>
          <w:rFonts w:ascii="Times New Roman" w:eastAsia="Times New Roman" w:hAnsi="Times New Roman" w:cs="Times New Roman"/>
          <w:sz w:val="22"/>
          <w:lang w:val="es-ES" w:eastAsia="en-GB"/>
        </w:rPr>
        <w:t>C</w:t>
      </w:r>
      <w:r w:rsidRPr="008313D3">
        <w:rPr>
          <w:rFonts w:ascii="Times New Roman" w:eastAsia="Times New Roman" w:hAnsi="Times New Roman" w:cs="Times New Roman"/>
          <w:sz w:val="22"/>
          <w:lang w:val="es-ES" w:eastAsia="en-GB"/>
        </w:rPr>
        <w:t>erca de un millón de personas padecen</w:t>
      </w:r>
      <w:r>
        <w:rPr>
          <w:rFonts w:ascii="Times New Roman" w:eastAsia="Times New Roman" w:hAnsi="Times New Roman" w:cs="Times New Roman"/>
          <w:sz w:val="22"/>
          <w:lang w:val="es-ES" w:eastAsia="en-GB"/>
        </w:rPr>
        <w:t xml:space="preserve"> </w:t>
      </w:r>
      <w:r w:rsidR="00D6333E">
        <w:rPr>
          <w:rFonts w:ascii="Times New Roman" w:eastAsia="Times New Roman" w:hAnsi="Times New Roman" w:cs="Times New Roman"/>
          <w:sz w:val="22"/>
          <w:lang w:val="es-ES" w:eastAsia="en-GB"/>
        </w:rPr>
        <w:t>f</w:t>
      </w:r>
      <w:r>
        <w:rPr>
          <w:rFonts w:ascii="Times New Roman" w:eastAsia="Times New Roman" w:hAnsi="Times New Roman" w:cs="Times New Roman"/>
          <w:sz w:val="22"/>
          <w:lang w:val="es-ES" w:eastAsia="en-GB"/>
        </w:rPr>
        <w:t xml:space="preserve">ibrilación </w:t>
      </w:r>
      <w:r w:rsidR="00D6333E">
        <w:rPr>
          <w:rFonts w:ascii="Times New Roman" w:eastAsia="Times New Roman" w:hAnsi="Times New Roman" w:cs="Times New Roman"/>
          <w:sz w:val="22"/>
          <w:lang w:val="es-ES" w:eastAsia="en-GB"/>
        </w:rPr>
        <w:t>a</w:t>
      </w:r>
      <w:r>
        <w:rPr>
          <w:rFonts w:ascii="Times New Roman" w:eastAsia="Times New Roman" w:hAnsi="Times New Roman" w:cs="Times New Roman"/>
          <w:sz w:val="22"/>
          <w:lang w:val="es-ES" w:eastAsia="en-GB"/>
        </w:rPr>
        <w:t>uricular</w:t>
      </w:r>
      <w:r w:rsidRPr="008313D3">
        <w:rPr>
          <w:rFonts w:ascii="Times New Roman" w:eastAsia="Times New Roman" w:hAnsi="Times New Roman" w:cs="Times New Roman"/>
          <w:sz w:val="22"/>
          <w:lang w:val="es-ES" w:eastAsia="en-GB"/>
        </w:rPr>
        <w:t>, de las cuales el 9% no están diagnosticadas</w:t>
      </w:r>
    </w:p>
    <w:p w:rsidR="008313D3" w:rsidRPr="008313D3" w:rsidRDefault="008313D3" w:rsidP="003E35D8">
      <w:pPr>
        <w:pStyle w:val="Prrafodelista"/>
        <w:suppressAutoHyphens/>
        <w:spacing w:after="0" w:line="336" w:lineRule="auto"/>
        <w:ind w:left="360" w:right="26"/>
        <w:jc w:val="both"/>
        <w:rPr>
          <w:rFonts w:ascii="Times New Roman" w:eastAsia="Times New Roman" w:hAnsi="Times New Roman" w:cs="Times New Roman"/>
          <w:sz w:val="22"/>
          <w:lang w:val="es-ES" w:eastAsia="en-GB"/>
        </w:rPr>
      </w:pPr>
    </w:p>
    <w:p w:rsidR="00D039AB" w:rsidRPr="00902E55" w:rsidRDefault="00065B1F" w:rsidP="00505848">
      <w:pPr>
        <w:pStyle w:val="HTMLconformatoprevio"/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2"/>
          <w:szCs w:val="22"/>
          <w:lang w:val="es-ES"/>
        </w:rPr>
      </w:pPr>
      <w:r>
        <w:rPr>
          <w:rFonts w:ascii="Times New Roman" w:hAnsi="Times New Roman" w:cs="Times New Roman"/>
          <w:b/>
          <w:sz w:val="22"/>
          <w:szCs w:val="22"/>
          <w:lang w:val="es-ES"/>
        </w:rPr>
        <w:t>Madrid</w:t>
      </w:r>
      <w:r w:rsidR="00CE0B22">
        <w:rPr>
          <w:rFonts w:ascii="Times New Roman" w:hAnsi="Times New Roman" w:cs="Times New Roman"/>
          <w:b/>
          <w:sz w:val="22"/>
          <w:szCs w:val="22"/>
          <w:lang w:val="es-ES"/>
        </w:rPr>
        <w:t xml:space="preserve">, </w:t>
      </w:r>
      <w:r w:rsidR="004645D3">
        <w:rPr>
          <w:rFonts w:ascii="Times New Roman" w:hAnsi="Times New Roman" w:cs="Times New Roman"/>
          <w:b/>
          <w:sz w:val="22"/>
          <w:szCs w:val="22"/>
          <w:lang w:val="es-ES"/>
        </w:rPr>
        <w:t>7</w:t>
      </w:r>
      <w:r w:rsidR="00F574EA">
        <w:rPr>
          <w:rFonts w:ascii="Times New Roman" w:hAnsi="Times New Roman" w:cs="Times New Roman"/>
          <w:b/>
          <w:sz w:val="22"/>
          <w:szCs w:val="22"/>
          <w:lang w:val="es-ES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  <w:lang w:val="es-ES"/>
        </w:rPr>
        <w:t>de septiembre</w:t>
      </w:r>
      <w:r w:rsidR="00555F6B" w:rsidRPr="00555F6B">
        <w:rPr>
          <w:rFonts w:ascii="Times New Roman" w:hAnsi="Times New Roman" w:cs="Times New Roman"/>
          <w:b/>
          <w:sz w:val="22"/>
          <w:szCs w:val="22"/>
          <w:lang w:val="es-ES"/>
        </w:rPr>
        <w:t xml:space="preserve"> de</w:t>
      </w:r>
      <w:r w:rsidR="00215F80" w:rsidRPr="00555F6B">
        <w:rPr>
          <w:rFonts w:ascii="Times New Roman" w:hAnsi="Times New Roman" w:cs="Times New Roman"/>
          <w:b/>
          <w:sz w:val="22"/>
          <w:szCs w:val="22"/>
          <w:lang w:val="es-ES"/>
        </w:rPr>
        <w:t xml:space="preserve"> 2016</w:t>
      </w:r>
      <w:r w:rsidR="00CE0B22">
        <w:rPr>
          <w:rFonts w:ascii="Times New Roman" w:hAnsi="Times New Roman" w:cs="Times New Roman"/>
          <w:b/>
          <w:sz w:val="22"/>
          <w:szCs w:val="22"/>
          <w:lang w:val="es-ES"/>
        </w:rPr>
        <w:t>.</w:t>
      </w:r>
      <w:r w:rsidR="00215F80" w:rsidRPr="00555F6B">
        <w:rPr>
          <w:rFonts w:ascii="Times New Roman" w:hAnsi="Times New Roman" w:cs="Times New Roman"/>
          <w:sz w:val="22"/>
          <w:szCs w:val="22"/>
          <w:lang w:val="es-ES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es-ES"/>
        </w:rPr>
        <w:t xml:space="preserve">El laboratorio Daiichi </w:t>
      </w:r>
      <w:proofErr w:type="spellStart"/>
      <w:r>
        <w:rPr>
          <w:rFonts w:ascii="Times New Roman" w:hAnsi="Times New Roman" w:cs="Times New Roman"/>
          <w:sz w:val="22"/>
          <w:szCs w:val="22"/>
          <w:lang w:val="es-ES"/>
        </w:rPr>
        <w:t>Sankyo</w:t>
      </w:r>
      <w:proofErr w:type="spellEnd"/>
      <w:r>
        <w:rPr>
          <w:rFonts w:ascii="Times New Roman" w:hAnsi="Times New Roman" w:cs="Times New Roman"/>
          <w:sz w:val="22"/>
          <w:szCs w:val="22"/>
          <w:lang w:val="es-ES"/>
        </w:rPr>
        <w:t xml:space="preserve"> </w:t>
      </w:r>
      <w:r w:rsidR="00860D2D">
        <w:rPr>
          <w:rFonts w:ascii="Times New Roman" w:hAnsi="Times New Roman" w:cs="Times New Roman"/>
          <w:sz w:val="22"/>
          <w:szCs w:val="22"/>
          <w:lang w:val="es-ES"/>
        </w:rPr>
        <w:t xml:space="preserve">ha lanzado </w:t>
      </w:r>
      <w:proofErr w:type="spellStart"/>
      <w:r w:rsidR="00CF24F7" w:rsidRPr="00CF24F7">
        <w:rPr>
          <w:rFonts w:ascii="Times New Roman" w:hAnsi="Times New Roman" w:cs="Times New Roman"/>
          <w:sz w:val="22"/>
          <w:szCs w:val="22"/>
          <w:lang w:val="es-ES"/>
        </w:rPr>
        <w:t>Edoxabán</w:t>
      </w:r>
      <w:proofErr w:type="spellEnd"/>
      <w:r w:rsidR="0085173C" w:rsidRPr="00CF24F7">
        <w:rPr>
          <w:rFonts w:ascii="Times New Roman" w:hAnsi="Times New Roman" w:cs="Times New Roman"/>
          <w:sz w:val="22"/>
          <w:szCs w:val="22"/>
          <w:lang w:val="es-ES"/>
        </w:rPr>
        <w:t>,</w:t>
      </w:r>
      <w:r w:rsidR="0085173C">
        <w:rPr>
          <w:rFonts w:ascii="Century Gothic" w:hAnsi="Century Gothic" w:cs="Century Gothic"/>
          <w:bCs/>
          <w:lang w:val="es-ES"/>
        </w:rPr>
        <w:t xml:space="preserve"> </w:t>
      </w:r>
      <w:r w:rsidR="00552D6E">
        <w:rPr>
          <w:rFonts w:ascii="Times New Roman" w:hAnsi="Times New Roman" w:cs="Times New Roman"/>
          <w:sz w:val="22"/>
          <w:szCs w:val="22"/>
          <w:lang w:val="es-ES"/>
        </w:rPr>
        <w:t xml:space="preserve">el </w:t>
      </w:r>
      <w:r w:rsidR="00936362">
        <w:rPr>
          <w:rFonts w:ascii="Times New Roman" w:hAnsi="Times New Roman" w:cs="Times New Roman"/>
          <w:sz w:val="22"/>
          <w:szCs w:val="22"/>
          <w:lang w:val="es-ES"/>
        </w:rPr>
        <w:t>primer</w:t>
      </w:r>
      <w:r w:rsidR="0085173C">
        <w:rPr>
          <w:rFonts w:ascii="Times New Roman" w:hAnsi="Times New Roman" w:cs="Times New Roman"/>
          <w:sz w:val="22"/>
          <w:szCs w:val="22"/>
          <w:lang w:val="es-ES"/>
        </w:rPr>
        <w:t xml:space="preserve"> </w:t>
      </w:r>
      <w:r w:rsidR="0085173C" w:rsidRPr="0085173C">
        <w:rPr>
          <w:rFonts w:ascii="Times New Roman" w:hAnsi="Times New Roman" w:cs="Times New Roman"/>
          <w:sz w:val="22"/>
          <w:szCs w:val="22"/>
          <w:lang w:val="es-ES"/>
        </w:rPr>
        <w:t>anticoagulante</w:t>
      </w:r>
      <w:r w:rsidR="00991085">
        <w:rPr>
          <w:rFonts w:ascii="Times New Roman" w:hAnsi="Times New Roman" w:cs="Times New Roman"/>
          <w:sz w:val="22"/>
          <w:szCs w:val="22"/>
          <w:lang w:val="es-ES"/>
        </w:rPr>
        <w:t xml:space="preserve"> oral</w:t>
      </w:r>
      <w:r w:rsidR="0085173C" w:rsidRPr="0085173C">
        <w:rPr>
          <w:rFonts w:ascii="Times New Roman" w:hAnsi="Times New Roman" w:cs="Times New Roman"/>
          <w:sz w:val="22"/>
          <w:szCs w:val="22"/>
          <w:lang w:val="es-ES"/>
        </w:rPr>
        <w:t xml:space="preserve"> de acción directa (ACOD) </w:t>
      </w:r>
      <w:r w:rsidR="00D6333E">
        <w:rPr>
          <w:rFonts w:ascii="Times New Roman" w:hAnsi="Times New Roman" w:cs="Times New Roman"/>
          <w:sz w:val="22"/>
          <w:szCs w:val="22"/>
          <w:lang w:val="es-ES"/>
        </w:rPr>
        <w:t xml:space="preserve">que combina </w:t>
      </w:r>
      <w:r w:rsidR="00902E55">
        <w:rPr>
          <w:rFonts w:ascii="Times New Roman" w:hAnsi="Times New Roman" w:cs="Times New Roman"/>
          <w:sz w:val="22"/>
          <w:szCs w:val="22"/>
          <w:lang w:val="es-ES"/>
        </w:rPr>
        <w:t>la toma única diaria con eficacia en la prevención del ictus y reducción significativa d</w:t>
      </w:r>
      <w:r w:rsidR="00E33AE1">
        <w:rPr>
          <w:rFonts w:ascii="Times New Roman" w:hAnsi="Times New Roman" w:cs="Times New Roman"/>
          <w:sz w:val="22"/>
          <w:szCs w:val="22"/>
          <w:lang w:val="es-ES"/>
        </w:rPr>
        <w:t>e</w:t>
      </w:r>
      <w:r w:rsidR="00902E55">
        <w:rPr>
          <w:rFonts w:ascii="Times New Roman" w:hAnsi="Times New Roman" w:cs="Times New Roman"/>
          <w:sz w:val="22"/>
          <w:szCs w:val="22"/>
          <w:lang w:val="es-ES"/>
        </w:rPr>
        <w:t xml:space="preserve"> hemorragias graves, la complicación más grave a la que se enfrentan los pacientes con tratamiento anticoagulante</w:t>
      </w:r>
      <w:r w:rsidR="004A71DB">
        <w:rPr>
          <w:rFonts w:ascii="Times New Roman" w:hAnsi="Times New Roman" w:cs="Times New Roman"/>
          <w:sz w:val="22"/>
          <w:szCs w:val="22"/>
          <w:lang w:val="es-ES"/>
        </w:rPr>
        <w:t>.</w:t>
      </w:r>
      <w:r w:rsidR="00CD5CFA">
        <w:rPr>
          <w:rFonts w:ascii="Times New Roman" w:hAnsi="Times New Roman" w:cs="Times New Roman"/>
          <w:sz w:val="22"/>
          <w:lang w:val="es-ES"/>
        </w:rPr>
        <w:t xml:space="preserve"> </w:t>
      </w:r>
      <w:proofErr w:type="spellStart"/>
      <w:r w:rsidR="00CD5CFA">
        <w:rPr>
          <w:rFonts w:ascii="Times New Roman" w:hAnsi="Times New Roman" w:cs="Times New Roman"/>
          <w:sz w:val="22"/>
          <w:lang w:val="es-ES"/>
        </w:rPr>
        <w:t>Edoxabán</w:t>
      </w:r>
      <w:proofErr w:type="spellEnd"/>
      <w:r w:rsidR="00F7487C">
        <w:rPr>
          <w:rFonts w:ascii="Times New Roman" w:hAnsi="Times New Roman" w:cs="Times New Roman"/>
          <w:sz w:val="22"/>
          <w:lang w:val="es-ES"/>
        </w:rPr>
        <w:t>, que ya está disponible en las farmacias,</w:t>
      </w:r>
      <w:r w:rsidR="004A71DB">
        <w:rPr>
          <w:rFonts w:ascii="Times New Roman" w:hAnsi="Times New Roman" w:cs="Times New Roman"/>
          <w:sz w:val="22"/>
          <w:szCs w:val="22"/>
          <w:lang w:val="es-ES"/>
        </w:rPr>
        <w:t xml:space="preserve"> </w:t>
      </w:r>
      <w:r w:rsidR="00CD5CFA" w:rsidRPr="00472EEC">
        <w:rPr>
          <w:rFonts w:ascii="Times New Roman" w:hAnsi="Times New Roman" w:cs="Times New Roman"/>
          <w:sz w:val="22"/>
          <w:lang w:val="es-ES"/>
        </w:rPr>
        <w:t>está indicado para</w:t>
      </w:r>
      <w:r w:rsidR="00D039AB">
        <w:rPr>
          <w:rFonts w:ascii="Times New Roman" w:hAnsi="Times New Roman" w:cs="Times New Roman"/>
          <w:sz w:val="22"/>
          <w:lang w:val="es-ES"/>
        </w:rPr>
        <w:t xml:space="preserve"> la prevención de</w:t>
      </w:r>
      <w:r w:rsidR="00106F19">
        <w:rPr>
          <w:rFonts w:ascii="Times New Roman" w:hAnsi="Times New Roman" w:cs="Times New Roman"/>
          <w:sz w:val="22"/>
          <w:lang w:val="es-ES"/>
        </w:rPr>
        <w:t>l</w:t>
      </w:r>
      <w:r w:rsidR="00D039AB">
        <w:rPr>
          <w:rFonts w:ascii="Times New Roman" w:hAnsi="Times New Roman" w:cs="Times New Roman"/>
          <w:sz w:val="22"/>
          <w:lang w:val="es-ES"/>
        </w:rPr>
        <w:t xml:space="preserve"> ictus en</w:t>
      </w:r>
      <w:r w:rsidR="00CD5CFA" w:rsidRPr="00472EEC">
        <w:rPr>
          <w:rFonts w:ascii="Times New Roman" w:hAnsi="Times New Roman" w:cs="Times New Roman"/>
          <w:sz w:val="22"/>
          <w:lang w:val="es-ES"/>
        </w:rPr>
        <w:t xml:space="preserve"> pacientes con fibrilación auricular no valvular (FANV) y</w:t>
      </w:r>
      <w:r w:rsidR="00D6333E">
        <w:rPr>
          <w:rFonts w:ascii="Times New Roman" w:hAnsi="Times New Roman" w:cs="Times New Roman"/>
          <w:sz w:val="22"/>
          <w:lang w:val="es-ES"/>
        </w:rPr>
        <w:t xml:space="preserve"> en quienes sufren</w:t>
      </w:r>
      <w:r w:rsidR="00CD5CFA" w:rsidRPr="00472EEC">
        <w:rPr>
          <w:rFonts w:ascii="Times New Roman" w:hAnsi="Times New Roman" w:cs="Times New Roman"/>
          <w:sz w:val="22"/>
          <w:lang w:val="es-ES"/>
        </w:rPr>
        <w:t xml:space="preserve"> </w:t>
      </w:r>
      <w:r w:rsidR="00D6333E">
        <w:rPr>
          <w:rFonts w:ascii="Times New Roman" w:hAnsi="Times New Roman" w:cs="Times New Roman"/>
          <w:sz w:val="22"/>
          <w:lang w:val="es-ES"/>
        </w:rPr>
        <w:t>e</w:t>
      </w:r>
      <w:r w:rsidR="00CD5CFA" w:rsidRPr="00472EEC">
        <w:rPr>
          <w:rFonts w:ascii="Times New Roman" w:hAnsi="Times New Roman" w:cs="Times New Roman"/>
          <w:sz w:val="22"/>
          <w:lang w:val="es-ES"/>
        </w:rPr>
        <w:t xml:space="preserve">nfermedad </w:t>
      </w:r>
      <w:proofErr w:type="spellStart"/>
      <w:r w:rsidR="00D6333E">
        <w:rPr>
          <w:rFonts w:ascii="Times New Roman" w:hAnsi="Times New Roman" w:cs="Times New Roman"/>
          <w:sz w:val="22"/>
          <w:lang w:val="es-ES"/>
        </w:rPr>
        <w:t>t</w:t>
      </w:r>
      <w:r w:rsidR="00CD5CFA" w:rsidRPr="00472EEC">
        <w:rPr>
          <w:rFonts w:ascii="Times New Roman" w:hAnsi="Times New Roman" w:cs="Times New Roman"/>
          <w:sz w:val="22"/>
          <w:lang w:val="es-ES"/>
        </w:rPr>
        <w:t>romboembólic</w:t>
      </w:r>
      <w:r w:rsidR="00CD5CFA">
        <w:rPr>
          <w:rFonts w:ascii="Times New Roman" w:hAnsi="Times New Roman" w:cs="Times New Roman"/>
          <w:sz w:val="22"/>
          <w:lang w:val="es-ES"/>
        </w:rPr>
        <w:t>a</w:t>
      </w:r>
      <w:proofErr w:type="spellEnd"/>
      <w:r w:rsidR="00CD5CFA">
        <w:rPr>
          <w:rFonts w:ascii="Times New Roman" w:hAnsi="Times New Roman" w:cs="Times New Roman"/>
          <w:sz w:val="22"/>
          <w:lang w:val="es-ES"/>
        </w:rPr>
        <w:t xml:space="preserve"> </w:t>
      </w:r>
      <w:r w:rsidR="00D6333E">
        <w:rPr>
          <w:rFonts w:ascii="Times New Roman" w:hAnsi="Times New Roman" w:cs="Times New Roman"/>
          <w:sz w:val="22"/>
          <w:lang w:val="es-ES"/>
        </w:rPr>
        <w:t>v</w:t>
      </w:r>
      <w:r w:rsidR="00CD5CFA" w:rsidRPr="00472EEC">
        <w:rPr>
          <w:rFonts w:ascii="Times New Roman" w:hAnsi="Times New Roman" w:cs="Times New Roman"/>
          <w:sz w:val="22"/>
          <w:lang w:val="es-ES"/>
        </w:rPr>
        <w:t>enosa</w:t>
      </w:r>
      <w:r w:rsidR="00D6333E">
        <w:rPr>
          <w:rFonts w:ascii="Times New Roman" w:hAnsi="Times New Roman" w:cs="Times New Roman"/>
          <w:sz w:val="22"/>
          <w:lang w:val="es-ES"/>
        </w:rPr>
        <w:t xml:space="preserve"> (ETV)</w:t>
      </w:r>
      <w:r w:rsidR="00CD5CFA">
        <w:rPr>
          <w:rFonts w:ascii="Times New Roman" w:hAnsi="Times New Roman" w:cs="Times New Roman"/>
          <w:sz w:val="22"/>
          <w:lang w:val="es-ES"/>
        </w:rPr>
        <w:t>.</w:t>
      </w:r>
      <w:r w:rsidR="00CD5CFA" w:rsidRPr="005855DA">
        <w:rPr>
          <w:rFonts w:ascii="Times New Roman" w:hAnsi="Times New Roman" w:cs="Times New Roman"/>
          <w:color w:val="000000" w:themeColor="text1"/>
          <w:sz w:val="22"/>
          <w:lang w:val="es-ES"/>
        </w:rPr>
        <w:t xml:space="preserve"> </w:t>
      </w:r>
    </w:p>
    <w:p w:rsidR="00D039AB" w:rsidRDefault="00D039AB" w:rsidP="00505848">
      <w:pPr>
        <w:pStyle w:val="HTMLconformatoprevio"/>
        <w:shd w:val="clear" w:color="auto" w:fill="FFFFFF"/>
        <w:spacing w:line="300" w:lineRule="auto"/>
        <w:jc w:val="both"/>
        <w:rPr>
          <w:rFonts w:ascii="Times New Roman" w:hAnsi="Times New Roman" w:cs="Times New Roman"/>
          <w:color w:val="000000" w:themeColor="text1"/>
          <w:sz w:val="22"/>
          <w:lang w:val="es-ES"/>
        </w:rPr>
      </w:pPr>
    </w:p>
    <w:p w:rsidR="00D039AB" w:rsidRDefault="00F263DB" w:rsidP="00505848">
      <w:pPr>
        <w:pStyle w:val="HTMLconformatoprevio"/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2"/>
          <w:szCs w:val="22"/>
          <w:lang w:val="es-ES"/>
        </w:rPr>
      </w:pPr>
      <w:r>
        <w:rPr>
          <w:rFonts w:ascii="Times New Roman" w:hAnsi="Times New Roman" w:cs="Times New Roman"/>
          <w:color w:val="000000" w:themeColor="text1"/>
          <w:sz w:val="22"/>
          <w:lang w:val="es-ES"/>
        </w:rPr>
        <w:t xml:space="preserve">La fibrilación auricular </w:t>
      </w:r>
      <w:r w:rsidR="00CD5CFA" w:rsidRPr="005B15EA">
        <w:rPr>
          <w:rFonts w:ascii="Times New Roman" w:hAnsi="Times New Roman" w:cs="Times New Roman"/>
          <w:color w:val="000000" w:themeColor="text1"/>
          <w:sz w:val="22"/>
          <w:lang w:val="es-ES"/>
        </w:rPr>
        <w:t>es la arritmia cardiac</w:t>
      </w:r>
      <w:r w:rsidR="00CD5CFA">
        <w:rPr>
          <w:rFonts w:ascii="Times New Roman" w:hAnsi="Times New Roman" w:cs="Times New Roman"/>
          <w:color w:val="000000" w:themeColor="text1"/>
          <w:sz w:val="22"/>
          <w:lang w:val="es-ES"/>
        </w:rPr>
        <w:t>a</w:t>
      </w:r>
      <w:r w:rsidR="00CD5CFA" w:rsidRPr="005B15EA">
        <w:rPr>
          <w:rFonts w:ascii="Times New Roman" w:hAnsi="Times New Roman" w:cs="Times New Roman"/>
          <w:color w:val="000000" w:themeColor="text1"/>
          <w:sz w:val="22"/>
          <w:lang w:val="es-ES"/>
        </w:rPr>
        <w:t xml:space="preserve"> más común y está asociada </w:t>
      </w:r>
      <w:r>
        <w:rPr>
          <w:rFonts w:ascii="Times New Roman" w:hAnsi="Times New Roman" w:cs="Times New Roman"/>
          <w:color w:val="000000" w:themeColor="text1"/>
          <w:sz w:val="22"/>
          <w:lang w:val="es-ES"/>
        </w:rPr>
        <w:t xml:space="preserve">con un mayor riesgo de fallecimiento, así como de ictus, entre </w:t>
      </w:r>
      <w:r w:rsidRPr="005B15EA">
        <w:rPr>
          <w:rFonts w:ascii="Times New Roman" w:hAnsi="Times New Roman" w:cs="Times New Roman"/>
          <w:color w:val="000000" w:themeColor="text1"/>
          <w:sz w:val="22"/>
          <w:lang w:val="es-ES"/>
        </w:rPr>
        <w:t>tres y cinco veces m</w:t>
      </w:r>
      <w:r>
        <w:rPr>
          <w:rFonts w:ascii="Times New Roman" w:hAnsi="Times New Roman" w:cs="Times New Roman"/>
          <w:color w:val="000000" w:themeColor="text1"/>
          <w:sz w:val="22"/>
          <w:lang w:val="es-ES"/>
        </w:rPr>
        <w:t>ás</w:t>
      </w:r>
      <w:r w:rsidR="00CD5CFA" w:rsidRPr="005B15EA">
        <w:rPr>
          <w:rFonts w:ascii="Times New Roman" w:hAnsi="Times New Roman" w:cs="Times New Roman"/>
          <w:color w:val="000000" w:themeColor="text1"/>
          <w:sz w:val="22"/>
          <w:lang w:val="es-ES"/>
        </w:rPr>
        <w:t xml:space="preserve">. </w:t>
      </w:r>
      <w:r w:rsidRPr="00CD4332">
        <w:rPr>
          <w:rFonts w:ascii="Times New Roman" w:hAnsi="Times New Roman" w:cs="Times New Roman"/>
          <w:sz w:val="22"/>
          <w:szCs w:val="22"/>
          <w:lang w:val="es-ES"/>
        </w:rPr>
        <w:t xml:space="preserve">En </w:t>
      </w:r>
      <w:r w:rsidRPr="00D039AB">
        <w:rPr>
          <w:rFonts w:ascii="Times New Roman" w:hAnsi="Times New Roman" w:cs="Times New Roman"/>
          <w:sz w:val="22"/>
          <w:szCs w:val="22"/>
          <w:lang w:val="es-ES"/>
        </w:rPr>
        <w:t>España se estima que cerca de un millón de personas</w:t>
      </w:r>
      <w:r w:rsidR="00D039AB">
        <w:rPr>
          <w:rFonts w:ascii="Times New Roman" w:hAnsi="Times New Roman" w:cs="Times New Roman"/>
          <w:sz w:val="22"/>
          <w:szCs w:val="22"/>
          <w:lang w:val="es-ES"/>
        </w:rPr>
        <w:t xml:space="preserve"> la padecen</w:t>
      </w:r>
      <w:r w:rsidRPr="00D039AB">
        <w:rPr>
          <w:rFonts w:ascii="Times New Roman" w:hAnsi="Times New Roman" w:cs="Times New Roman"/>
          <w:sz w:val="22"/>
          <w:szCs w:val="22"/>
          <w:lang w:val="es-ES"/>
        </w:rPr>
        <w:t>, de las cuales el 9% no están diagnosticadas, según una revisión de estudios publicada en la</w:t>
      </w:r>
      <w:r w:rsidR="00902E55">
        <w:rPr>
          <w:rFonts w:ascii="Times New Roman" w:hAnsi="Times New Roman" w:cs="Times New Roman"/>
          <w:sz w:val="22"/>
          <w:szCs w:val="22"/>
          <w:lang w:val="es-ES"/>
        </w:rPr>
        <w:t xml:space="preserve"> </w:t>
      </w:r>
      <w:hyperlink r:id="rId12" w:history="1">
        <w:r w:rsidR="00902E55" w:rsidRPr="00D039AB">
          <w:rPr>
            <w:rStyle w:val="Hipervnculo"/>
            <w:rFonts w:ascii="Times New Roman" w:hAnsi="Times New Roman"/>
            <w:i/>
            <w:color w:val="auto"/>
            <w:sz w:val="22"/>
            <w:szCs w:val="22"/>
            <w:lang w:val="es-ES"/>
          </w:rPr>
          <w:t>Revista Española de Cardiología</w:t>
        </w:r>
      </w:hyperlink>
      <w:r w:rsidR="00D039AB" w:rsidRPr="00D039AB">
        <w:rPr>
          <w:rStyle w:val="Hipervnculo"/>
          <w:rFonts w:ascii="Times New Roman" w:hAnsi="Times New Roman"/>
          <w:color w:val="auto"/>
          <w:sz w:val="22"/>
          <w:szCs w:val="22"/>
          <w:u w:val="none"/>
          <w:lang w:val="es-ES"/>
        </w:rPr>
        <w:t xml:space="preserve">. Para la prevención de las complicaciones </w:t>
      </w:r>
      <w:proofErr w:type="spellStart"/>
      <w:r w:rsidR="00D039AB" w:rsidRPr="00D039AB">
        <w:rPr>
          <w:rStyle w:val="Hipervnculo"/>
          <w:rFonts w:ascii="Times New Roman" w:hAnsi="Times New Roman"/>
          <w:color w:val="auto"/>
          <w:sz w:val="22"/>
          <w:szCs w:val="22"/>
          <w:u w:val="none"/>
          <w:lang w:val="es-ES"/>
        </w:rPr>
        <w:t>tromboembólic</w:t>
      </w:r>
      <w:r w:rsidR="00505848">
        <w:rPr>
          <w:rStyle w:val="Hipervnculo"/>
          <w:rFonts w:ascii="Times New Roman" w:hAnsi="Times New Roman"/>
          <w:color w:val="auto"/>
          <w:sz w:val="22"/>
          <w:szCs w:val="22"/>
          <w:u w:val="none"/>
          <w:lang w:val="es-ES"/>
        </w:rPr>
        <w:t>as</w:t>
      </w:r>
      <w:proofErr w:type="spellEnd"/>
      <w:r w:rsidR="00505848">
        <w:rPr>
          <w:rStyle w:val="Hipervnculo"/>
          <w:rFonts w:ascii="Times New Roman" w:hAnsi="Times New Roman"/>
          <w:color w:val="auto"/>
          <w:sz w:val="22"/>
          <w:szCs w:val="22"/>
          <w:u w:val="none"/>
          <w:lang w:val="es-ES"/>
        </w:rPr>
        <w:t xml:space="preserve"> derivadas de la FANV y del ETV</w:t>
      </w:r>
      <w:r w:rsidR="00D039AB" w:rsidRPr="00D039AB">
        <w:rPr>
          <w:rStyle w:val="Hipervnculo"/>
          <w:rFonts w:ascii="Times New Roman" w:hAnsi="Times New Roman"/>
          <w:color w:val="auto"/>
          <w:sz w:val="22"/>
          <w:szCs w:val="22"/>
          <w:u w:val="none"/>
          <w:lang w:val="es-ES"/>
        </w:rPr>
        <w:t xml:space="preserve"> se utilizan antagonistas de la vitamina K y, desde 2008, anticoagulantes orales, </w:t>
      </w:r>
      <w:r w:rsidR="00D039AB">
        <w:rPr>
          <w:rStyle w:val="Hipervnculo"/>
          <w:rFonts w:ascii="Times New Roman" w:hAnsi="Times New Roman"/>
          <w:color w:val="auto"/>
          <w:sz w:val="22"/>
          <w:szCs w:val="22"/>
          <w:u w:val="none"/>
          <w:lang w:val="es-ES"/>
        </w:rPr>
        <w:lastRenderedPageBreak/>
        <w:t>“</w:t>
      </w:r>
      <w:r w:rsidR="00D039AB" w:rsidRPr="00D039AB">
        <w:rPr>
          <w:rStyle w:val="Hipervnculo"/>
          <w:rFonts w:ascii="Times New Roman" w:hAnsi="Times New Roman"/>
          <w:color w:val="auto"/>
          <w:sz w:val="22"/>
          <w:szCs w:val="22"/>
          <w:u w:val="none"/>
          <w:lang w:val="es-ES"/>
        </w:rPr>
        <w:t xml:space="preserve">más seguros </w:t>
      </w:r>
      <w:r w:rsidR="00D039AB">
        <w:rPr>
          <w:rStyle w:val="Hipervnculo"/>
          <w:rFonts w:ascii="Times New Roman" w:hAnsi="Times New Roman"/>
          <w:color w:val="auto"/>
          <w:sz w:val="22"/>
          <w:szCs w:val="22"/>
          <w:u w:val="none"/>
          <w:lang w:val="es-ES"/>
        </w:rPr>
        <w:t xml:space="preserve">y cómodos </w:t>
      </w:r>
      <w:r w:rsidR="00D039AB" w:rsidRPr="00D039AB">
        <w:rPr>
          <w:rStyle w:val="Hipervnculo"/>
          <w:rFonts w:ascii="Times New Roman" w:hAnsi="Times New Roman"/>
          <w:color w:val="auto"/>
          <w:sz w:val="22"/>
          <w:szCs w:val="22"/>
          <w:u w:val="none"/>
          <w:lang w:val="es-ES"/>
        </w:rPr>
        <w:t xml:space="preserve">que los </w:t>
      </w:r>
      <w:r w:rsidR="008313D3">
        <w:rPr>
          <w:rStyle w:val="Hipervnculo"/>
          <w:rFonts w:ascii="Times New Roman" w:hAnsi="Times New Roman"/>
          <w:color w:val="auto"/>
          <w:sz w:val="22"/>
          <w:szCs w:val="22"/>
          <w:u w:val="none"/>
          <w:lang w:val="es-ES"/>
        </w:rPr>
        <w:t xml:space="preserve">medicamentos </w:t>
      </w:r>
      <w:r w:rsidR="00D039AB" w:rsidRPr="00D039AB">
        <w:rPr>
          <w:rStyle w:val="Hipervnculo"/>
          <w:rFonts w:ascii="Times New Roman" w:hAnsi="Times New Roman"/>
          <w:color w:val="auto"/>
          <w:sz w:val="22"/>
          <w:szCs w:val="22"/>
          <w:u w:val="none"/>
          <w:lang w:val="es-ES"/>
        </w:rPr>
        <w:t>tradicionales</w:t>
      </w:r>
      <w:r w:rsidR="00D039AB">
        <w:rPr>
          <w:rStyle w:val="Hipervnculo"/>
          <w:rFonts w:ascii="Times New Roman" w:hAnsi="Times New Roman"/>
          <w:color w:val="auto"/>
          <w:sz w:val="22"/>
          <w:szCs w:val="22"/>
          <w:u w:val="none"/>
          <w:lang w:val="es-ES"/>
        </w:rPr>
        <w:t xml:space="preserve">, ya que no tienen tantos efectos secundarios ni requieren monitorización constante del paciente”, explica el doctor </w:t>
      </w:r>
      <w:r w:rsidR="00D039AB">
        <w:rPr>
          <w:rFonts w:ascii="Times New Roman" w:hAnsi="Times New Roman" w:cs="Times New Roman"/>
          <w:sz w:val="22"/>
          <w:szCs w:val="22"/>
          <w:lang w:val="es-ES"/>
        </w:rPr>
        <w:t>Luis Rodríguez Padial, vicepresidente de la Sociedad Española de Cardiología y jefe de Servicio de Cardiología del Complejo Hospitalario de Toledo.</w:t>
      </w:r>
    </w:p>
    <w:p w:rsidR="00552D6E" w:rsidRPr="00D039AB" w:rsidRDefault="00552D6E" w:rsidP="00505848">
      <w:pPr>
        <w:pStyle w:val="HTMLconformatoprevio"/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2"/>
          <w:vertAlign w:val="superscript"/>
          <w:lang w:val="es-ES"/>
        </w:rPr>
      </w:pPr>
    </w:p>
    <w:p w:rsidR="008A128E" w:rsidRDefault="00F7487C" w:rsidP="00505848">
      <w:pPr>
        <w:pStyle w:val="HTMLconformatoprevio"/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2"/>
          <w:szCs w:val="22"/>
          <w:lang w:val="es-ES"/>
        </w:rPr>
      </w:pPr>
      <w:r>
        <w:rPr>
          <w:rFonts w:ascii="Times New Roman" w:hAnsi="Times New Roman" w:cs="Times New Roman"/>
          <w:sz w:val="22"/>
          <w:szCs w:val="22"/>
          <w:lang w:val="es-ES"/>
        </w:rPr>
        <w:t xml:space="preserve">En un estudio con </w:t>
      </w:r>
      <w:r w:rsidR="00DA13B0">
        <w:rPr>
          <w:rFonts w:ascii="Times New Roman" w:hAnsi="Times New Roman" w:cs="Times New Roman"/>
          <w:sz w:val="22"/>
          <w:szCs w:val="22"/>
          <w:lang w:val="es-ES"/>
        </w:rPr>
        <w:t xml:space="preserve">más de </w:t>
      </w:r>
      <w:r>
        <w:rPr>
          <w:rFonts w:ascii="Times New Roman" w:hAnsi="Times New Roman" w:cs="Times New Roman"/>
          <w:sz w:val="22"/>
          <w:szCs w:val="22"/>
          <w:lang w:val="es-ES"/>
        </w:rPr>
        <w:t xml:space="preserve">21.000 pacientes publicado en </w:t>
      </w:r>
      <w:r w:rsidRPr="00F7487C">
        <w:rPr>
          <w:rFonts w:ascii="Times New Roman" w:hAnsi="Times New Roman" w:cs="Times New Roman"/>
          <w:i/>
          <w:sz w:val="22"/>
          <w:szCs w:val="22"/>
          <w:lang w:val="es-ES"/>
        </w:rPr>
        <w:t xml:space="preserve">New </w:t>
      </w:r>
      <w:proofErr w:type="spellStart"/>
      <w:r w:rsidRPr="00F7487C">
        <w:rPr>
          <w:rFonts w:ascii="Times New Roman" w:hAnsi="Times New Roman" w:cs="Times New Roman"/>
          <w:i/>
          <w:sz w:val="22"/>
          <w:szCs w:val="22"/>
          <w:lang w:val="es-ES"/>
        </w:rPr>
        <w:t>England</w:t>
      </w:r>
      <w:proofErr w:type="spellEnd"/>
      <w:r w:rsidRPr="00F7487C">
        <w:rPr>
          <w:rFonts w:ascii="Times New Roman" w:hAnsi="Times New Roman" w:cs="Times New Roman"/>
          <w:i/>
          <w:sz w:val="22"/>
          <w:szCs w:val="22"/>
          <w:lang w:val="es-ES"/>
        </w:rPr>
        <w:t xml:space="preserve"> </w:t>
      </w:r>
      <w:proofErr w:type="spellStart"/>
      <w:r w:rsidRPr="00F7487C">
        <w:rPr>
          <w:rFonts w:ascii="Times New Roman" w:hAnsi="Times New Roman" w:cs="Times New Roman"/>
          <w:i/>
          <w:sz w:val="22"/>
          <w:szCs w:val="22"/>
          <w:lang w:val="es-ES"/>
        </w:rPr>
        <w:t>Journal</w:t>
      </w:r>
      <w:proofErr w:type="spellEnd"/>
      <w:r w:rsidRPr="00F7487C">
        <w:rPr>
          <w:rFonts w:ascii="Times New Roman" w:hAnsi="Times New Roman" w:cs="Times New Roman"/>
          <w:i/>
          <w:sz w:val="22"/>
          <w:szCs w:val="22"/>
          <w:lang w:val="es-ES"/>
        </w:rPr>
        <w:t xml:space="preserve"> of Medicine</w:t>
      </w:r>
      <w:r>
        <w:rPr>
          <w:rFonts w:ascii="Times New Roman" w:hAnsi="Times New Roman" w:cs="Times New Roman"/>
          <w:sz w:val="22"/>
          <w:szCs w:val="22"/>
          <w:lang w:val="es-ES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  <w:lang w:val="es-ES"/>
        </w:rPr>
        <w:t>edoxabán</w:t>
      </w:r>
      <w:proofErr w:type="spellEnd"/>
      <w:r w:rsidR="008D3D9D">
        <w:rPr>
          <w:rFonts w:ascii="Times New Roman" w:hAnsi="Times New Roman" w:cs="Times New Roman"/>
          <w:sz w:val="22"/>
          <w:szCs w:val="22"/>
          <w:lang w:val="es-ES"/>
        </w:rPr>
        <w:t xml:space="preserve"> </w:t>
      </w:r>
      <w:r w:rsidR="008313D3">
        <w:rPr>
          <w:rFonts w:ascii="Times New Roman" w:hAnsi="Times New Roman" w:cs="Times New Roman"/>
          <w:sz w:val="22"/>
          <w:szCs w:val="22"/>
          <w:lang w:val="es-ES"/>
        </w:rPr>
        <w:t>demostró</w:t>
      </w:r>
      <w:r w:rsidR="008D3D9D">
        <w:rPr>
          <w:rFonts w:ascii="Times New Roman" w:hAnsi="Times New Roman" w:cs="Times New Roman"/>
          <w:sz w:val="22"/>
          <w:szCs w:val="22"/>
          <w:lang w:val="es-ES"/>
        </w:rPr>
        <w:t xml:space="preserve"> que reduce</w:t>
      </w:r>
      <w:r w:rsidR="004A71DB">
        <w:rPr>
          <w:rFonts w:ascii="Times New Roman" w:hAnsi="Times New Roman" w:cs="Times New Roman"/>
          <w:sz w:val="22"/>
          <w:szCs w:val="22"/>
          <w:lang w:val="es-ES"/>
        </w:rPr>
        <w:t xml:space="preserve"> en un </w:t>
      </w:r>
      <w:r w:rsidR="00CE19C7">
        <w:rPr>
          <w:rFonts w:ascii="Times New Roman" w:hAnsi="Times New Roman" w:cs="Times New Roman"/>
          <w:sz w:val="22"/>
          <w:szCs w:val="22"/>
          <w:lang w:val="es-ES"/>
        </w:rPr>
        <w:t>20</w:t>
      </w:r>
      <w:r w:rsidR="004A71DB">
        <w:rPr>
          <w:rFonts w:ascii="Times New Roman" w:hAnsi="Times New Roman" w:cs="Times New Roman"/>
          <w:sz w:val="22"/>
          <w:szCs w:val="22"/>
          <w:lang w:val="es-ES"/>
        </w:rPr>
        <w:t xml:space="preserve">% </w:t>
      </w:r>
      <w:r w:rsidR="005056AA">
        <w:rPr>
          <w:rFonts w:ascii="Times New Roman" w:hAnsi="Times New Roman" w:cs="Times New Roman"/>
          <w:sz w:val="22"/>
          <w:szCs w:val="22"/>
          <w:lang w:val="es-ES"/>
        </w:rPr>
        <w:t xml:space="preserve">el riesgo de </w:t>
      </w:r>
      <w:r>
        <w:rPr>
          <w:rFonts w:ascii="Times New Roman" w:hAnsi="Times New Roman" w:cs="Times New Roman"/>
          <w:sz w:val="22"/>
          <w:szCs w:val="22"/>
          <w:lang w:val="es-ES"/>
        </w:rPr>
        <w:t>la complicación más grave de la FA</w:t>
      </w:r>
      <w:r w:rsidR="00D6333E">
        <w:rPr>
          <w:rFonts w:ascii="Times New Roman" w:hAnsi="Times New Roman" w:cs="Times New Roman"/>
          <w:sz w:val="22"/>
          <w:szCs w:val="22"/>
          <w:lang w:val="es-ES"/>
        </w:rPr>
        <w:t>N</w:t>
      </w:r>
      <w:r>
        <w:rPr>
          <w:rFonts w:ascii="Times New Roman" w:hAnsi="Times New Roman" w:cs="Times New Roman"/>
          <w:sz w:val="22"/>
          <w:szCs w:val="22"/>
          <w:lang w:val="es-ES"/>
        </w:rPr>
        <w:t xml:space="preserve">V, el </w:t>
      </w:r>
      <w:r w:rsidR="005056AA">
        <w:rPr>
          <w:rFonts w:ascii="Times New Roman" w:hAnsi="Times New Roman" w:cs="Times New Roman"/>
          <w:sz w:val="22"/>
          <w:szCs w:val="22"/>
          <w:lang w:val="es-ES"/>
        </w:rPr>
        <w:t>sangrado mayor</w:t>
      </w:r>
      <w:r>
        <w:rPr>
          <w:rFonts w:ascii="Times New Roman" w:hAnsi="Times New Roman" w:cs="Times New Roman"/>
          <w:sz w:val="22"/>
          <w:szCs w:val="22"/>
          <w:lang w:val="es-ES"/>
        </w:rPr>
        <w:t>,</w:t>
      </w:r>
      <w:r w:rsidR="005056AA">
        <w:rPr>
          <w:rFonts w:ascii="Times New Roman" w:hAnsi="Times New Roman" w:cs="Times New Roman"/>
          <w:sz w:val="22"/>
          <w:szCs w:val="22"/>
          <w:lang w:val="es-ES"/>
        </w:rPr>
        <w:t xml:space="preserve"> en comparación con </w:t>
      </w:r>
      <w:r>
        <w:rPr>
          <w:rFonts w:ascii="Times New Roman" w:hAnsi="Times New Roman" w:cs="Times New Roman"/>
          <w:sz w:val="22"/>
          <w:szCs w:val="22"/>
          <w:lang w:val="es-ES"/>
        </w:rPr>
        <w:t xml:space="preserve">el tratamiento estándar con </w:t>
      </w:r>
      <w:proofErr w:type="spellStart"/>
      <w:r w:rsidR="005056AA">
        <w:rPr>
          <w:rFonts w:ascii="Times New Roman" w:hAnsi="Times New Roman" w:cs="Times New Roman"/>
          <w:sz w:val="22"/>
          <w:szCs w:val="22"/>
          <w:lang w:val="es-ES"/>
        </w:rPr>
        <w:t>warfarina</w:t>
      </w:r>
      <w:proofErr w:type="spellEnd"/>
      <w:r w:rsidR="005056AA">
        <w:rPr>
          <w:rFonts w:ascii="Times New Roman" w:hAnsi="Times New Roman" w:cs="Times New Roman"/>
          <w:sz w:val="22"/>
          <w:szCs w:val="22"/>
          <w:lang w:val="es-ES"/>
        </w:rPr>
        <w:t xml:space="preserve"> </w:t>
      </w:r>
      <w:r w:rsidR="008313D3">
        <w:rPr>
          <w:rFonts w:ascii="Times New Roman" w:hAnsi="Times New Roman" w:cs="Times New Roman"/>
          <w:sz w:val="22"/>
          <w:szCs w:val="22"/>
          <w:lang w:val="es-ES"/>
        </w:rPr>
        <w:t>en pacientes bien controlados</w:t>
      </w:r>
      <w:r>
        <w:rPr>
          <w:rFonts w:ascii="Times New Roman" w:hAnsi="Times New Roman" w:cs="Times New Roman"/>
          <w:sz w:val="22"/>
          <w:szCs w:val="22"/>
          <w:lang w:val="es-ES"/>
        </w:rPr>
        <w:t xml:space="preserve">. También </w:t>
      </w:r>
      <w:r w:rsidR="002C72F5">
        <w:rPr>
          <w:rFonts w:ascii="Times New Roman" w:hAnsi="Times New Roman" w:cs="Times New Roman"/>
          <w:sz w:val="22"/>
          <w:szCs w:val="22"/>
          <w:lang w:val="es-ES"/>
        </w:rPr>
        <w:t>disminuye</w:t>
      </w:r>
      <w:r>
        <w:rPr>
          <w:rFonts w:ascii="Times New Roman" w:hAnsi="Times New Roman" w:cs="Times New Roman"/>
          <w:sz w:val="22"/>
          <w:szCs w:val="22"/>
          <w:lang w:val="es-ES"/>
        </w:rPr>
        <w:t xml:space="preserve"> </w:t>
      </w:r>
      <w:r w:rsidR="001E6FB0">
        <w:rPr>
          <w:rFonts w:ascii="Times New Roman" w:hAnsi="Times New Roman" w:cs="Times New Roman"/>
          <w:sz w:val="22"/>
          <w:szCs w:val="22"/>
          <w:lang w:val="es-ES"/>
        </w:rPr>
        <w:t xml:space="preserve"> un 53% el r</w:t>
      </w:r>
      <w:r>
        <w:rPr>
          <w:rFonts w:ascii="Times New Roman" w:hAnsi="Times New Roman" w:cs="Times New Roman"/>
          <w:sz w:val="22"/>
          <w:szCs w:val="22"/>
          <w:lang w:val="es-ES"/>
        </w:rPr>
        <w:t>iesgo de hemorragia intracraneal</w:t>
      </w:r>
      <w:r w:rsidR="001E6FB0">
        <w:rPr>
          <w:rFonts w:ascii="Times New Roman" w:hAnsi="Times New Roman" w:cs="Times New Roman"/>
          <w:sz w:val="22"/>
          <w:szCs w:val="22"/>
          <w:lang w:val="es-ES"/>
        </w:rPr>
        <w:t xml:space="preserve">, un 49% </w:t>
      </w:r>
      <w:r w:rsidR="00BF4D28">
        <w:rPr>
          <w:rFonts w:ascii="Times New Roman" w:hAnsi="Times New Roman" w:cs="Times New Roman"/>
          <w:sz w:val="22"/>
          <w:szCs w:val="22"/>
          <w:lang w:val="es-ES"/>
        </w:rPr>
        <w:t>el sangrado de riesgo</w:t>
      </w:r>
      <w:r w:rsidR="001E6FB0">
        <w:rPr>
          <w:rFonts w:ascii="Times New Roman" w:hAnsi="Times New Roman" w:cs="Times New Roman"/>
          <w:sz w:val="22"/>
          <w:szCs w:val="22"/>
          <w:lang w:val="es-ES"/>
        </w:rPr>
        <w:t xml:space="preserve"> </w:t>
      </w:r>
      <w:r w:rsidR="006511A7">
        <w:rPr>
          <w:rFonts w:ascii="Times New Roman" w:hAnsi="Times New Roman" w:cs="Times New Roman"/>
          <w:sz w:val="22"/>
          <w:szCs w:val="22"/>
          <w:lang w:val="es-ES"/>
        </w:rPr>
        <w:t>para la vida</w:t>
      </w:r>
      <w:r w:rsidR="001E47D7">
        <w:rPr>
          <w:rFonts w:ascii="Times New Roman" w:hAnsi="Times New Roman" w:cs="Times New Roman"/>
          <w:sz w:val="22"/>
          <w:szCs w:val="22"/>
          <w:lang w:val="es-ES"/>
        </w:rPr>
        <w:t xml:space="preserve"> </w:t>
      </w:r>
      <w:r w:rsidR="001E6FB0">
        <w:rPr>
          <w:rFonts w:ascii="Times New Roman" w:hAnsi="Times New Roman" w:cs="Times New Roman"/>
          <w:sz w:val="22"/>
          <w:szCs w:val="22"/>
          <w:lang w:val="es-ES"/>
        </w:rPr>
        <w:t>y un 4</w:t>
      </w:r>
      <w:r w:rsidR="00DA13B0">
        <w:rPr>
          <w:rFonts w:ascii="Times New Roman" w:hAnsi="Times New Roman" w:cs="Times New Roman"/>
          <w:sz w:val="22"/>
          <w:szCs w:val="22"/>
          <w:lang w:val="es-ES"/>
        </w:rPr>
        <w:t>5</w:t>
      </w:r>
      <w:r w:rsidR="001E6FB0">
        <w:rPr>
          <w:rFonts w:ascii="Times New Roman" w:hAnsi="Times New Roman" w:cs="Times New Roman"/>
          <w:sz w:val="22"/>
          <w:szCs w:val="22"/>
          <w:lang w:val="es-ES"/>
        </w:rPr>
        <w:t xml:space="preserve">% el sangrado </w:t>
      </w:r>
      <w:r w:rsidR="00297832">
        <w:rPr>
          <w:rFonts w:ascii="Times New Roman" w:hAnsi="Times New Roman" w:cs="Times New Roman"/>
          <w:sz w:val="22"/>
          <w:szCs w:val="22"/>
          <w:lang w:val="es-ES"/>
        </w:rPr>
        <w:t>morta</w:t>
      </w:r>
      <w:r w:rsidR="001E6FB0">
        <w:rPr>
          <w:rFonts w:ascii="Times New Roman" w:hAnsi="Times New Roman" w:cs="Times New Roman"/>
          <w:sz w:val="22"/>
          <w:szCs w:val="22"/>
          <w:lang w:val="es-ES"/>
        </w:rPr>
        <w:t xml:space="preserve">l. </w:t>
      </w:r>
    </w:p>
    <w:p w:rsidR="00902E55" w:rsidRDefault="00902E55" w:rsidP="00505848">
      <w:pPr>
        <w:pStyle w:val="HTMLconformatoprevio"/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805CBD" w:rsidRDefault="008313D3" w:rsidP="00505848">
      <w:pPr>
        <w:pStyle w:val="HTMLconformatoprevio"/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2"/>
          <w:szCs w:val="22"/>
          <w:lang w:val="es-ES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es-ES"/>
        </w:rPr>
        <w:t>Edoxabán</w:t>
      </w:r>
      <w:proofErr w:type="spellEnd"/>
      <w:r>
        <w:rPr>
          <w:rFonts w:ascii="Times New Roman" w:hAnsi="Times New Roman" w:cs="Times New Roman"/>
          <w:sz w:val="22"/>
          <w:szCs w:val="22"/>
          <w:lang w:val="es-ES"/>
        </w:rPr>
        <w:t xml:space="preserve"> </w:t>
      </w:r>
      <w:r w:rsidR="002C72F5">
        <w:rPr>
          <w:rFonts w:ascii="Times New Roman" w:hAnsi="Times New Roman" w:cs="Times New Roman"/>
          <w:sz w:val="22"/>
          <w:szCs w:val="22"/>
          <w:lang w:val="es-ES"/>
        </w:rPr>
        <w:t>actúa inhibiendo</w:t>
      </w:r>
      <w:r w:rsidR="001E6FB0">
        <w:rPr>
          <w:rFonts w:ascii="Times New Roman" w:hAnsi="Times New Roman" w:cs="Times New Roman"/>
          <w:sz w:val="22"/>
          <w:szCs w:val="22"/>
          <w:lang w:val="es-ES"/>
        </w:rPr>
        <w:t xml:space="preserve"> el factor X activado de la coagulación</w:t>
      </w:r>
      <w:r w:rsidR="007728A2">
        <w:rPr>
          <w:rFonts w:ascii="Times New Roman" w:hAnsi="Times New Roman" w:cs="Times New Roman"/>
          <w:sz w:val="22"/>
          <w:szCs w:val="22"/>
          <w:lang w:val="es-ES"/>
        </w:rPr>
        <w:t xml:space="preserve"> y tiene un mecanismo de acción rápid</w:t>
      </w:r>
      <w:r w:rsidR="00DA13B0">
        <w:rPr>
          <w:rFonts w:ascii="Times New Roman" w:hAnsi="Times New Roman" w:cs="Times New Roman"/>
          <w:sz w:val="22"/>
          <w:szCs w:val="22"/>
          <w:lang w:val="es-ES"/>
        </w:rPr>
        <w:t>o</w:t>
      </w:r>
      <w:r w:rsidR="007728A2">
        <w:rPr>
          <w:rFonts w:ascii="Times New Roman" w:hAnsi="Times New Roman" w:cs="Times New Roman"/>
          <w:sz w:val="22"/>
          <w:szCs w:val="22"/>
          <w:lang w:val="es-ES"/>
        </w:rPr>
        <w:t xml:space="preserve">, actuando entre </w:t>
      </w:r>
      <w:proofErr w:type="gramStart"/>
      <w:r w:rsidR="007728A2">
        <w:rPr>
          <w:rFonts w:ascii="Times New Roman" w:hAnsi="Times New Roman" w:cs="Times New Roman"/>
          <w:sz w:val="22"/>
          <w:szCs w:val="22"/>
          <w:lang w:val="es-ES"/>
        </w:rPr>
        <w:t>una</w:t>
      </w:r>
      <w:proofErr w:type="gramEnd"/>
      <w:r w:rsidR="007728A2">
        <w:rPr>
          <w:rFonts w:ascii="Times New Roman" w:hAnsi="Times New Roman" w:cs="Times New Roman"/>
          <w:sz w:val="22"/>
          <w:szCs w:val="22"/>
          <w:lang w:val="es-ES"/>
        </w:rPr>
        <w:t xml:space="preserve"> y dos horas después de la toma</w:t>
      </w:r>
      <w:r w:rsidR="001E6FB0">
        <w:rPr>
          <w:rFonts w:ascii="Times New Roman" w:hAnsi="Times New Roman" w:cs="Times New Roman"/>
          <w:sz w:val="22"/>
          <w:szCs w:val="22"/>
          <w:lang w:val="es-ES"/>
        </w:rPr>
        <w:t>. “</w:t>
      </w:r>
      <w:r w:rsidR="008A295D" w:rsidRPr="008A295D">
        <w:rPr>
          <w:rFonts w:ascii="Times New Roman" w:hAnsi="Times New Roman" w:cs="Times New Roman"/>
          <w:sz w:val="22"/>
          <w:szCs w:val="22"/>
          <w:lang w:val="es-ES"/>
        </w:rPr>
        <w:t>La inhibición directa hace que el efecto sea más predecible y constante. Por ello, no es necesario realizar controles periódicos del grado de anticoagulación</w:t>
      </w:r>
      <w:r w:rsidR="00CF24F7">
        <w:rPr>
          <w:rFonts w:ascii="Times New Roman" w:hAnsi="Times New Roman" w:cs="Times New Roman"/>
          <w:sz w:val="22"/>
          <w:szCs w:val="22"/>
          <w:lang w:val="es-ES"/>
        </w:rPr>
        <w:t>”</w:t>
      </w:r>
      <w:r w:rsidR="00805CBD">
        <w:rPr>
          <w:rFonts w:ascii="Times New Roman" w:hAnsi="Times New Roman" w:cs="Times New Roman"/>
          <w:sz w:val="22"/>
          <w:szCs w:val="22"/>
          <w:lang w:val="es-ES"/>
        </w:rPr>
        <w:t xml:space="preserve">, </w:t>
      </w:r>
      <w:r w:rsidR="001E6FB0">
        <w:rPr>
          <w:rFonts w:ascii="Times New Roman" w:hAnsi="Times New Roman" w:cs="Times New Roman"/>
          <w:sz w:val="22"/>
          <w:szCs w:val="22"/>
          <w:lang w:val="es-ES"/>
        </w:rPr>
        <w:t xml:space="preserve">precisa el doctor </w:t>
      </w:r>
      <w:r w:rsidR="00805CBD">
        <w:rPr>
          <w:rFonts w:ascii="Times New Roman" w:hAnsi="Times New Roman" w:cs="Times New Roman"/>
          <w:sz w:val="22"/>
          <w:szCs w:val="22"/>
          <w:lang w:val="es-ES"/>
        </w:rPr>
        <w:t>Rodríguez Padial.</w:t>
      </w:r>
      <w:r w:rsidR="001E6FB0">
        <w:rPr>
          <w:rFonts w:ascii="Times New Roman" w:hAnsi="Times New Roman" w:cs="Times New Roman"/>
          <w:sz w:val="22"/>
          <w:szCs w:val="22"/>
          <w:lang w:val="es-ES"/>
        </w:rPr>
        <w:t xml:space="preserve"> </w:t>
      </w:r>
    </w:p>
    <w:p w:rsidR="00505848" w:rsidRDefault="00505848" w:rsidP="00505848">
      <w:pPr>
        <w:pStyle w:val="HTMLconformatoprevio"/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505848" w:rsidRPr="008A295D" w:rsidRDefault="00505848" w:rsidP="00505848">
      <w:pPr>
        <w:pStyle w:val="HTMLconformatoprevio"/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2"/>
          <w:szCs w:val="22"/>
          <w:lang w:val="es-ES"/>
        </w:rPr>
      </w:pPr>
      <w:r>
        <w:rPr>
          <w:rFonts w:ascii="Times New Roman" w:hAnsi="Times New Roman" w:cs="Times New Roman"/>
          <w:sz w:val="22"/>
          <w:szCs w:val="22"/>
          <w:lang w:val="es-ES"/>
        </w:rPr>
        <w:t xml:space="preserve">El presidente de la Federación Española de Asociaciones de </w:t>
      </w:r>
      <w:proofErr w:type="spellStart"/>
      <w:r>
        <w:rPr>
          <w:rFonts w:ascii="Times New Roman" w:hAnsi="Times New Roman" w:cs="Times New Roman"/>
          <w:sz w:val="22"/>
          <w:szCs w:val="22"/>
          <w:lang w:val="es-ES"/>
        </w:rPr>
        <w:t>Anticoagulados</w:t>
      </w:r>
      <w:proofErr w:type="spellEnd"/>
      <w:r>
        <w:rPr>
          <w:rFonts w:ascii="Times New Roman" w:hAnsi="Times New Roman" w:cs="Times New Roman"/>
          <w:sz w:val="22"/>
          <w:szCs w:val="22"/>
          <w:lang w:val="es-ES"/>
        </w:rPr>
        <w:t xml:space="preserve"> (FEASAN), Luciano </w:t>
      </w:r>
      <w:proofErr w:type="spellStart"/>
      <w:r>
        <w:rPr>
          <w:rFonts w:ascii="Times New Roman" w:hAnsi="Times New Roman" w:cs="Times New Roman"/>
          <w:sz w:val="22"/>
          <w:szCs w:val="22"/>
          <w:lang w:val="es-ES"/>
        </w:rPr>
        <w:t>Aroche</w:t>
      </w:r>
      <w:r w:rsidR="008324F8">
        <w:rPr>
          <w:rFonts w:ascii="Times New Roman" w:hAnsi="Times New Roman" w:cs="Times New Roman"/>
          <w:sz w:val="22"/>
          <w:szCs w:val="22"/>
          <w:lang w:val="es-ES"/>
        </w:rPr>
        <w:t>n</w:t>
      </w:r>
      <w:r>
        <w:rPr>
          <w:rFonts w:ascii="Times New Roman" w:hAnsi="Times New Roman" w:cs="Times New Roman"/>
          <w:sz w:val="22"/>
          <w:szCs w:val="22"/>
          <w:lang w:val="es-ES"/>
        </w:rPr>
        <w:t>a</w:t>
      </w:r>
      <w:proofErr w:type="spellEnd"/>
      <w:r>
        <w:rPr>
          <w:rFonts w:ascii="Times New Roman" w:hAnsi="Times New Roman" w:cs="Times New Roman"/>
          <w:sz w:val="22"/>
          <w:szCs w:val="22"/>
          <w:lang w:val="es-ES"/>
        </w:rPr>
        <w:t>, coincide en las ventajas que supon</w:t>
      </w:r>
      <w:r w:rsidR="00E33AE1">
        <w:rPr>
          <w:rFonts w:ascii="Times New Roman" w:hAnsi="Times New Roman" w:cs="Times New Roman"/>
          <w:sz w:val="22"/>
          <w:szCs w:val="22"/>
          <w:lang w:val="es-ES"/>
        </w:rPr>
        <w:t xml:space="preserve">e la toma de un anticoagulante </w:t>
      </w:r>
      <w:r>
        <w:rPr>
          <w:rFonts w:ascii="Times New Roman" w:hAnsi="Times New Roman" w:cs="Times New Roman"/>
          <w:sz w:val="22"/>
          <w:szCs w:val="22"/>
          <w:lang w:val="es-ES"/>
        </w:rPr>
        <w:t xml:space="preserve">oral de acción directa de toma única diaria para el paciente. “Te cambia la vida. Te permite olvidarte de los controles periódicos del INR y vives con más tranquilidad. Sabes que con este tratamiento es más difícil sufrir un empeoramiento de la salud, o en mi caso, un nuevo ictus. Son todo ventajas porque ni te acuerdas de que estás </w:t>
      </w:r>
      <w:proofErr w:type="spellStart"/>
      <w:r>
        <w:rPr>
          <w:rFonts w:ascii="Times New Roman" w:hAnsi="Times New Roman" w:cs="Times New Roman"/>
          <w:sz w:val="22"/>
          <w:szCs w:val="22"/>
          <w:lang w:val="es-ES"/>
        </w:rPr>
        <w:t>anticoagulado</w:t>
      </w:r>
      <w:proofErr w:type="spellEnd"/>
      <w:r>
        <w:rPr>
          <w:rFonts w:ascii="Times New Roman" w:hAnsi="Times New Roman" w:cs="Times New Roman"/>
          <w:sz w:val="22"/>
          <w:szCs w:val="22"/>
          <w:lang w:val="es-ES"/>
        </w:rPr>
        <w:t>”, explica</w:t>
      </w:r>
      <w:r w:rsidR="00902E55">
        <w:rPr>
          <w:rFonts w:ascii="Times New Roman" w:hAnsi="Times New Roman" w:cs="Times New Roman"/>
          <w:sz w:val="22"/>
          <w:szCs w:val="22"/>
          <w:lang w:val="es-ES"/>
        </w:rPr>
        <w:t xml:space="preserve"> el paciente</w:t>
      </w:r>
      <w:r>
        <w:rPr>
          <w:rFonts w:ascii="Times New Roman" w:hAnsi="Times New Roman" w:cs="Times New Roman"/>
          <w:sz w:val="22"/>
          <w:szCs w:val="22"/>
          <w:lang w:val="es-ES"/>
        </w:rPr>
        <w:t>.</w:t>
      </w:r>
    </w:p>
    <w:p w:rsidR="002C72F5" w:rsidRDefault="002C72F5" w:rsidP="00505848">
      <w:pPr>
        <w:pStyle w:val="HTMLconformatoprevio"/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2C72F5" w:rsidRPr="002C72F5" w:rsidRDefault="002C72F5" w:rsidP="00505848">
      <w:pPr>
        <w:pStyle w:val="HTMLconformatoprevio"/>
        <w:shd w:val="clear" w:color="auto" w:fill="FFFFFF"/>
        <w:spacing w:line="300" w:lineRule="auto"/>
        <w:jc w:val="both"/>
        <w:rPr>
          <w:rFonts w:ascii="Times New Roman" w:hAnsi="Times New Roman" w:cs="Times New Roman"/>
          <w:b/>
          <w:sz w:val="22"/>
          <w:szCs w:val="22"/>
          <w:lang w:val="es-ES"/>
        </w:rPr>
      </w:pPr>
      <w:r w:rsidRPr="002C72F5">
        <w:rPr>
          <w:rFonts w:ascii="Times New Roman" w:hAnsi="Times New Roman" w:cs="Times New Roman"/>
          <w:b/>
          <w:sz w:val="22"/>
          <w:szCs w:val="22"/>
          <w:lang w:val="es-ES"/>
        </w:rPr>
        <w:t>Compatible con comidas y otros medicamentos</w:t>
      </w:r>
    </w:p>
    <w:p w:rsidR="008A295D" w:rsidRPr="007B3353" w:rsidRDefault="008313D3" w:rsidP="00505848">
      <w:pPr>
        <w:pStyle w:val="HTMLconformatoprevio"/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2"/>
          <w:szCs w:val="22"/>
          <w:lang w:val="es-ES"/>
        </w:rPr>
      </w:pPr>
      <w:r>
        <w:rPr>
          <w:rFonts w:ascii="Times New Roman" w:hAnsi="Times New Roman" w:cs="Times New Roman"/>
          <w:sz w:val="22"/>
          <w:szCs w:val="22"/>
          <w:lang w:val="es-ES"/>
        </w:rPr>
        <w:t xml:space="preserve">A juicio </w:t>
      </w:r>
      <w:r w:rsidR="00505848">
        <w:rPr>
          <w:rFonts w:ascii="Times New Roman" w:hAnsi="Times New Roman" w:cs="Times New Roman"/>
          <w:sz w:val="22"/>
          <w:szCs w:val="22"/>
          <w:lang w:val="es-ES"/>
        </w:rPr>
        <w:t>del doctor Rodríguez Padial</w:t>
      </w:r>
      <w:r>
        <w:rPr>
          <w:rFonts w:ascii="Times New Roman" w:hAnsi="Times New Roman" w:cs="Times New Roman"/>
          <w:sz w:val="22"/>
          <w:szCs w:val="22"/>
          <w:lang w:val="es-ES"/>
        </w:rPr>
        <w:t>, f</w:t>
      </w:r>
      <w:r w:rsidR="00CF24F7" w:rsidRPr="00297832">
        <w:rPr>
          <w:rFonts w:ascii="Times New Roman" w:hAnsi="Times New Roman" w:cs="Times New Roman"/>
          <w:color w:val="000000" w:themeColor="text1"/>
          <w:sz w:val="22"/>
          <w:szCs w:val="22"/>
          <w:lang w:val="es-ES"/>
        </w:rPr>
        <w:t>acilita la vida al paciente, al no ser necesarios los controles periódicos</w:t>
      </w:r>
      <w:r w:rsidR="00752849">
        <w:rPr>
          <w:rFonts w:ascii="Times New Roman" w:hAnsi="Times New Roman" w:cs="Times New Roman"/>
          <w:sz w:val="22"/>
          <w:szCs w:val="22"/>
          <w:lang w:val="es-ES"/>
        </w:rPr>
        <w:t xml:space="preserve"> del INR</w:t>
      </w:r>
      <w:r w:rsidR="00BF4D28">
        <w:rPr>
          <w:rFonts w:ascii="Times New Roman" w:hAnsi="Times New Roman" w:cs="Times New Roman"/>
          <w:sz w:val="22"/>
          <w:szCs w:val="22"/>
          <w:lang w:val="es-ES"/>
        </w:rPr>
        <w:t xml:space="preserve">, poder tomarlo fuera o dentro de las comidas y </w:t>
      </w:r>
      <w:r>
        <w:rPr>
          <w:rFonts w:ascii="Times New Roman" w:hAnsi="Times New Roman" w:cs="Times New Roman"/>
          <w:sz w:val="22"/>
          <w:szCs w:val="22"/>
          <w:lang w:val="es-ES"/>
        </w:rPr>
        <w:t>porque puede combinarse con otros fármacos</w:t>
      </w:r>
      <w:r w:rsidR="006511A7">
        <w:rPr>
          <w:rFonts w:ascii="Times New Roman" w:hAnsi="Times New Roman" w:cs="Times New Roman"/>
          <w:sz w:val="22"/>
          <w:szCs w:val="22"/>
          <w:lang w:val="es-ES"/>
        </w:rPr>
        <w:t xml:space="preserve">. </w:t>
      </w:r>
      <w:r>
        <w:rPr>
          <w:rFonts w:ascii="Times New Roman" w:hAnsi="Times New Roman" w:cs="Times New Roman"/>
          <w:sz w:val="22"/>
          <w:szCs w:val="22"/>
          <w:lang w:val="es-ES"/>
        </w:rPr>
        <w:t>“</w:t>
      </w:r>
      <w:r w:rsidR="007728A2">
        <w:rPr>
          <w:rFonts w:ascii="Times New Roman" w:hAnsi="Times New Roman" w:cs="Times New Roman"/>
          <w:sz w:val="22"/>
          <w:szCs w:val="22"/>
          <w:lang w:val="es-ES"/>
        </w:rPr>
        <w:t>Presenta</w:t>
      </w:r>
      <w:r w:rsidR="00CF24F7">
        <w:rPr>
          <w:rFonts w:ascii="Times New Roman" w:hAnsi="Times New Roman" w:cs="Times New Roman"/>
          <w:sz w:val="22"/>
          <w:szCs w:val="22"/>
          <w:lang w:val="es-ES"/>
        </w:rPr>
        <w:t xml:space="preserve">, además, </w:t>
      </w:r>
      <w:r w:rsidR="008A295D" w:rsidRPr="008A295D">
        <w:rPr>
          <w:rFonts w:ascii="Times New Roman" w:hAnsi="Times New Roman" w:cs="Times New Roman"/>
          <w:sz w:val="22"/>
          <w:szCs w:val="22"/>
          <w:lang w:val="es-ES"/>
        </w:rPr>
        <w:t xml:space="preserve">muchas menos </w:t>
      </w:r>
      <w:r w:rsidR="00D64EB2">
        <w:rPr>
          <w:rFonts w:ascii="Times New Roman" w:hAnsi="Times New Roman" w:cs="Times New Roman"/>
          <w:sz w:val="22"/>
          <w:szCs w:val="22"/>
          <w:lang w:val="es-ES"/>
        </w:rPr>
        <w:t>interacciones</w:t>
      </w:r>
      <w:r w:rsidR="008A295D" w:rsidRPr="008A295D">
        <w:rPr>
          <w:rFonts w:ascii="Times New Roman" w:hAnsi="Times New Roman" w:cs="Times New Roman"/>
          <w:sz w:val="22"/>
          <w:szCs w:val="22"/>
          <w:lang w:val="es-ES"/>
        </w:rPr>
        <w:t xml:space="preserve"> con otros fármacos y con alimentos</w:t>
      </w:r>
      <w:r w:rsidR="006511A7">
        <w:rPr>
          <w:rFonts w:ascii="Times New Roman" w:hAnsi="Times New Roman" w:cs="Times New Roman"/>
          <w:sz w:val="22"/>
          <w:szCs w:val="22"/>
          <w:lang w:val="es-ES"/>
        </w:rPr>
        <w:t>; incluso pueden tomarlo intolerantes a la lactosa</w:t>
      </w:r>
      <w:r w:rsidR="00CF24F7">
        <w:rPr>
          <w:rFonts w:ascii="Times New Roman" w:hAnsi="Times New Roman" w:cs="Times New Roman"/>
          <w:sz w:val="22"/>
          <w:szCs w:val="22"/>
          <w:lang w:val="es-ES"/>
        </w:rPr>
        <w:t>”, recalca</w:t>
      </w:r>
      <w:r w:rsidR="008A295D" w:rsidRPr="008A295D">
        <w:rPr>
          <w:rFonts w:ascii="Times New Roman" w:hAnsi="Times New Roman" w:cs="Times New Roman"/>
          <w:sz w:val="22"/>
          <w:szCs w:val="22"/>
          <w:lang w:val="es-ES"/>
        </w:rPr>
        <w:t>.</w:t>
      </w:r>
      <w:r w:rsidR="008A295D">
        <w:rPr>
          <w:rFonts w:ascii="Times New Roman" w:hAnsi="Times New Roman" w:cs="Times New Roman"/>
          <w:sz w:val="22"/>
          <w:szCs w:val="22"/>
          <w:lang w:val="es-ES"/>
        </w:rPr>
        <w:t xml:space="preserve"> </w:t>
      </w:r>
      <w:r w:rsidR="007A7E63">
        <w:rPr>
          <w:rFonts w:ascii="Times New Roman" w:hAnsi="Times New Roman" w:cs="Times New Roman"/>
          <w:sz w:val="22"/>
          <w:szCs w:val="22"/>
          <w:lang w:val="es-ES"/>
        </w:rPr>
        <w:t>El lanzamiento de este nuevo fármaco</w:t>
      </w:r>
      <w:r w:rsidR="000C49CC">
        <w:rPr>
          <w:rFonts w:ascii="Times New Roman" w:hAnsi="Times New Roman" w:cs="Times New Roman"/>
          <w:sz w:val="22"/>
          <w:szCs w:val="22"/>
          <w:lang w:val="es-ES"/>
        </w:rPr>
        <w:t xml:space="preserve"> amplía las opciones terapéuticas que pueden ofrecer los clínicos a sus pacientes”, </w:t>
      </w:r>
      <w:r w:rsidR="00752849">
        <w:rPr>
          <w:rFonts w:ascii="Times New Roman" w:hAnsi="Times New Roman" w:cs="Times New Roman"/>
          <w:sz w:val="22"/>
          <w:szCs w:val="22"/>
          <w:lang w:val="es-ES"/>
        </w:rPr>
        <w:t xml:space="preserve">apunta el </w:t>
      </w:r>
      <w:r w:rsidR="00505848">
        <w:rPr>
          <w:rFonts w:ascii="Times New Roman" w:hAnsi="Times New Roman" w:cs="Times New Roman"/>
          <w:sz w:val="22"/>
          <w:szCs w:val="22"/>
          <w:lang w:val="es-ES"/>
        </w:rPr>
        <w:t>cardiólogo</w:t>
      </w:r>
      <w:r w:rsidR="000C49CC">
        <w:rPr>
          <w:rFonts w:ascii="Times New Roman" w:hAnsi="Times New Roman" w:cs="Times New Roman"/>
          <w:sz w:val="22"/>
          <w:szCs w:val="22"/>
          <w:lang w:val="es-ES"/>
        </w:rPr>
        <w:t>.</w:t>
      </w:r>
    </w:p>
    <w:p w:rsidR="000C49CC" w:rsidRDefault="000C49CC" w:rsidP="00505848">
      <w:pPr>
        <w:pStyle w:val="HTMLconformatoprevio"/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860D2D" w:rsidRDefault="00472EEC" w:rsidP="00505848">
      <w:pPr>
        <w:pStyle w:val="HTMLconformatoprevio"/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2"/>
          <w:szCs w:val="22"/>
          <w:lang w:val="es-ES"/>
        </w:rPr>
      </w:pPr>
      <w:r>
        <w:rPr>
          <w:rFonts w:ascii="Times New Roman" w:hAnsi="Times New Roman" w:cs="Times New Roman"/>
          <w:sz w:val="22"/>
          <w:szCs w:val="22"/>
          <w:lang w:val="es-ES"/>
        </w:rPr>
        <w:t>“</w:t>
      </w:r>
      <w:r w:rsidR="000C49CC">
        <w:rPr>
          <w:rFonts w:ascii="Times New Roman" w:hAnsi="Times New Roman" w:cs="Times New Roman"/>
          <w:sz w:val="22"/>
          <w:szCs w:val="22"/>
          <w:lang w:val="es-ES"/>
        </w:rPr>
        <w:t xml:space="preserve">La </w:t>
      </w:r>
      <w:r w:rsidR="008313D3">
        <w:rPr>
          <w:rFonts w:ascii="Times New Roman" w:hAnsi="Times New Roman" w:cs="Times New Roman"/>
          <w:sz w:val="22"/>
          <w:szCs w:val="22"/>
          <w:lang w:val="es-ES"/>
        </w:rPr>
        <w:t>FA</w:t>
      </w:r>
      <w:r w:rsidR="00D46183">
        <w:rPr>
          <w:rFonts w:ascii="Times New Roman" w:hAnsi="Times New Roman" w:cs="Times New Roman"/>
          <w:sz w:val="22"/>
          <w:szCs w:val="22"/>
          <w:lang w:val="es-ES"/>
        </w:rPr>
        <w:t>N</w:t>
      </w:r>
      <w:r w:rsidR="008313D3">
        <w:rPr>
          <w:rFonts w:ascii="Times New Roman" w:hAnsi="Times New Roman" w:cs="Times New Roman"/>
          <w:sz w:val="22"/>
          <w:szCs w:val="22"/>
          <w:lang w:val="es-ES"/>
        </w:rPr>
        <w:t>V</w:t>
      </w:r>
      <w:r w:rsidR="005F1CB5">
        <w:rPr>
          <w:rFonts w:ascii="Times New Roman" w:hAnsi="Times New Roman" w:cs="Times New Roman"/>
          <w:sz w:val="22"/>
          <w:szCs w:val="22"/>
          <w:lang w:val="es-ES"/>
        </w:rPr>
        <w:t xml:space="preserve"> </w:t>
      </w:r>
      <w:r w:rsidR="008313D3">
        <w:rPr>
          <w:rFonts w:ascii="Times New Roman" w:hAnsi="Times New Roman" w:cs="Times New Roman"/>
          <w:sz w:val="22"/>
          <w:szCs w:val="22"/>
          <w:lang w:val="es-ES"/>
        </w:rPr>
        <w:t>aumenta con</w:t>
      </w:r>
      <w:r w:rsidRPr="00472EEC">
        <w:rPr>
          <w:rFonts w:ascii="Times New Roman" w:hAnsi="Times New Roman" w:cs="Times New Roman"/>
          <w:sz w:val="22"/>
          <w:szCs w:val="22"/>
          <w:lang w:val="es-ES"/>
        </w:rPr>
        <w:t xml:space="preserve"> la edad</w:t>
      </w:r>
      <w:r w:rsidR="008313D3">
        <w:rPr>
          <w:rFonts w:ascii="Times New Roman" w:hAnsi="Times New Roman" w:cs="Times New Roman"/>
          <w:sz w:val="22"/>
          <w:szCs w:val="22"/>
          <w:lang w:val="es-ES"/>
        </w:rPr>
        <w:t xml:space="preserve"> y e</w:t>
      </w:r>
      <w:r w:rsidRPr="00472EEC">
        <w:rPr>
          <w:rFonts w:ascii="Times New Roman" w:hAnsi="Times New Roman" w:cs="Times New Roman"/>
          <w:sz w:val="22"/>
          <w:szCs w:val="22"/>
          <w:lang w:val="es-ES"/>
        </w:rPr>
        <w:t>s un factor de riesgo muy importante para sufr</w:t>
      </w:r>
      <w:r w:rsidR="000C49CC">
        <w:rPr>
          <w:rFonts w:ascii="Times New Roman" w:hAnsi="Times New Roman" w:cs="Times New Roman"/>
          <w:sz w:val="22"/>
          <w:szCs w:val="22"/>
          <w:lang w:val="es-ES"/>
        </w:rPr>
        <w:t>ir un ictus, multiplicando por cinco</w:t>
      </w:r>
      <w:r w:rsidRPr="00472EEC">
        <w:rPr>
          <w:rFonts w:ascii="Times New Roman" w:hAnsi="Times New Roman" w:cs="Times New Roman"/>
          <w:sz w:val="22"/>
          <w:szCs w:val="22"/>
          <w:lang w:val="es-ES"/>
        </w:rPr>
        <w:t xml:space="preserve"> la probabilidad de sufrirlo si no se ponen en marcha </w:t>
      </w:r>
      <w:r w:rsidR="005F1CB5">
        <w:rPr>
          <w:rFonts w:ascii="Times New Roman" w:hAnsi="Times New Roman" w:cs="Times New Roman"/>
          <w:sz w:val="22"/>
          <w:szCs w:val="22"/>
          <w:lang w:val="es-ES"/>
        </w:rPr>
        <w:t>acciones</w:t>
      </w:r>
      <w:r w:rsidRPr="00472EEC">
        <w:rPr>
          <w:rFonts w:ascii="Times New Roman" w:hAnsi="Times New Roman" w:cs="Times New Roman"/>
          <w:sz w:val="22"/>
          <w:szCs w:val="22"/>
          <w:lang w:val="es-ES"/>
        </w:rPr>
        <w:t xml:space="preserve"> preventivas, como es el tratamiento anticoagulante, que es la </w:t>
      </w:r>
      <w:r w:rsidR="000C49CC">
        <w:rPr>
          <w:rFonts w:ascii="Times New Roman" w:hAnsi="Times New Roman" w:cs="Times New Roman"/>
          <w:sz w:val="22"/>
          <w:szCs w:val="22"/>
          <w:lang w:val="es-ES"/>
        </w:rPr>
        <w:t>ú</w:t>
      </w:r>
      <w:r w:rsidR="005F1CB5">
        <w:rPr>
          <w:rFonts w:ascii="Times New Roman" w:hAnsi="Times New Roman" w:cs="Times New Roman"/>
          <w:sz w:val="22"/>
          <w:szCs w:val="22"/>
          <w:lang w:val="es-ES"/>
        </w:rPr>
        <w:t xml:space="preserve">nica medida que ha demostrado </w:t>
      </w:r>
      <w:r w:rsidRPr="00472EEC">
        <w:rPr>
          <w:rFonts w:ascii="Times New Roman" w:hAnsi="Times New Roman" w:cs="Times New Roman"/>
          <w:sz w:val="22"/>
          <w:szCs w:val="22"/>
          <w:lang w:val="es-ES"/>
        </w:rPr>
        <w:t xml:space="preserve">disminuir el riesgo de </w:t>
      </w:r>
      <w:r w:rsidR="000C49CC">
        <w:rPr>
          <w:rFonts w:ascii="Times New Roman" w:hAnsi="Times New Roman" w:cs="Times New Roman"/>
          <w:sz w:val="22"/>
          <w:szCs w:val="22"/>
          <w:lang w:val="es-ES"/>
        </w:rPr>
        <w:t>muerte en</w:t>
      </w:r>
      <w:r w:rsidRPr="00472EEC">
        <w:rPr>
          <w:rFonts w:ascii="Times New Roman" w:hAnsi="Times New Roman" w:cs="Times New Roman"/>
          <w:sz w:val="22"/>
          <w:szCs w:val="22"/>
          <w:lang w:val="es-ES"/>
        </w:rPr>
        <w:t xml:space="preserve"> estos pacientes. Además, los ictus </w:t>
      </w:r>
      <w:r w:rsidR="002C72F5">
        <w:rPr>
          <w:rFonts w:ascii="Times New Roman" w:hAnsi="Times New Roman" w:cs="Times New Roman"/>
          <w:sz w:val="22"/>
          <w:szCs w:val="22"/>
          <w:lang w:val="es-ES"/>
        </w:rPr>
        <w:t>derivados de ella</w:t>
      </w:r>
      <w:r w:rsidRPr="00472EEC">
        <w:rPr>
          <w:rFonts w:ascii="Times New Roman" w:hAnsi="Times New Roman" w:cs="Times New Roman"/>
          <w:sz w:val="22"/>
          <w:szCs w:val="22"/>
          <w:lang w:val="es-ES"/>
        </w:rPr>
        <w:t xml:space="preserve"> conllevan una mortalidad hasta dos veces superior e implican mayor discapacidad funcional  que los producidos por otras causas, </w:t>
      </w:r>
      <w:r w:rsidR="002C72F5">
        <w:rPr>
          <w:rFonts w:ascii="Times New Roman" w:hAnsi="Times New Roman" w:cs="Times New Roman"/>
          <w:sz w:val="22"/>
          <w:szCs w:val="22"/>
          <w:lang w:val="es-ES"/>
        </w:rPr>
        <w:t>por lo que</w:t>
      </w:r>
      <w:r w:rsidRPr="00472EEC">
        <w:rPr>
          <w:rFonts w:ascii="Times New Roman" w:hAnsi="Times New Roman" w:cs="Times New Roman"/>
          <w:sz w:val="22"/>
          <w:szCs w:val="22"/>
          <w:lang w:val="es-ES"/>
        </w:rPr>
        <w:t xml:space="preserve"> su prevención  </w:t>
      </w:r>
      <w:r w:rsidR="002C72F5">
        <w:rPr>
          <w:rFonts w:ascii="Times New Roman" w:hAnsi="Times New Roman" w:cs="Times New Roman"/>
          <w:sz w:val="22"/>
          <w:szCs w:val="22"/>
          <w:lang w:val="es-ES"/>
        </w:rPr>
        <w:t>con</w:t>
      </w:r>
      <w:r w:rsidRPr="00472EEC">
        <w:rPr>
          <w:rFonts w:ascii="Times New Roman" w:hAnsi="Times New Roman" w:cs="Times New Roman"/>
          <w:sz w:val="22"/>
          <w:szCs w:val="22"/>
          <w:lang w:val="es-ES"/>
        </w:rPr>
        <w:t xml:space="preserve"> anticoagulante</w:t>
      </w:r>
      <w:r w:rsidR="008313D3">
        <w:rPr>
          <w:rFonts w:ascii="Times New Roman" w:hAnsi="Times New Roman" w:cs="Times New Roman"/>
          <w:sz w:val="22"/>
          <w:szCs w:val="22"/>
          <w:lang w:val="es-ES"/>
        </w:rPr>
        <w:t>s</w:t>
      </w:r>
      <w:r w:rsidRPr="00472EEC">
        <w:rPr>
          <w:rFonts w:ascii="Times New Roman" w:hAnsi="Times New Roman" w:cs="Times New Roman"/>
          <w:sz w:val="22"/>
          <w:szCs w:val="22"/>
          <w:lang w:val="es-ES"/>
        </w:rPr>
        <w:t xml:space="preserve"> es un factor clave</w:t>
      </w:r>
      <w:r>
        <w:rPr>
          <w:rFonts w:ascii="Times New Roman" w:hAnsi="Times New Roman" w:cs="Times New Roman"/>
          <w:sz w:val="22"/>
          <w:szCs w:val="22"/>
          <w:lang w:val="es-ES"/>
        </w:rPr>
        <w:t xml:space="preserve">”, </w:t>
      </w:r>
      <w:r w:rsidR="00752849">
        <w:rPr>
          <w:rFonts w:ascii="Times New Roman" w:hAnsi="Times New Roman" w:cs="Times New Roman"/>
          <w:sz w:val="22"/>
          <w:szCs w:val="22"/>
          <w:lang w:val="es-ES"/>
        </w:rPr>
        <w:t>explica la doctora Carmen Suárez, j</w:t>
      </w:r>
      <w:r w:rsidR="00752849" w:rsidRPr="00860D2D">
        <w:rPr>
          <w:rFonts w:ascii="Times New Roman" w:hAnsi="Times New Roman" w:cs="Times New Roman"/>
          <w:sz w:val="22"/>
          <w:szCs w:val="22"/>
          <w:lang w:val="es-ES"/>
        </w:rPr>
        <w:t>efe de Servicio de Medicina Interna</w:t>
      </w:r>
      <w:r w:rsidR="00752849">
        <w:rPr>
          <w:rFonts w:ascii="Times New Roman" w:hAnsi="Times New Roman" w:cs="Times New Roman"/>
          <w:sz w:val="22"/>
          <w:szCs w:val="22"/>
          <w:lang w:val="es-ES"/>
        </w:rPr>
        <w:t xml:space="preserve"> del </w:t>
      </w:r>
      <w:r w:rsidR="00752849" w:rsidRPr="00860D2D">
        <w:rPr>
          <w:rFonts w:ascii="Times New Roman" w:hAnsi="Times New Roman" w:cs="Times New Roman"/>
          <w:sz w:val="22"/>
          <w:szCs w:val="22"/>
          <w:lang w:val="es-ES"/>
        </w:rPr>
        <w:t>Hospital Universitario de La Princesa</w:t>
      </w:r>
      <w:r w:rsidRPr="00472EEC">
        <w:rPr>
          <w:rFonts w:ascii="Times New Roman" w:hAnsi="Times New Roman" w:cs="Times New Roman"/>
          <w:sz w:val="22"/>
          <w:szCs w:val="22"/>
          <w:lang w:val="es-ES"/>
        </w:rPr>
        <w:t>.</w:t>
      </w:r>
    </w:p>
    <w:p w:rsidR="00CD4332" w:rsidRDefault="00CD4332" w:rsidP="00505848">
      <w:pPr>
        <w:pStyle w:val="HTMLconformatoprevio"/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1C6CAF" w:rsidRDefault="008313D3" w:rsidP="00505848">
      <w:pPr>
        <w:pStyle w:val="HTMLconformatoprevio"/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2"/>
          <w:szCs w:val="22"/>
          <w:lang w:val="es-ES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es-ES"/>
        </w:rPr>
        <w:t>Edoxabán</w:t>
      </w:r>
      <w:proofErr w:type="spellEnd"/>
      <w:r w:rsidR="001C6CAF">
        <w:rPr>
          <w:rFonts w:ascii="Times New Roman" w:hAnsi="Times New Roman" w:cs="Times New Roman"/>
          <w:sz w:val="22"/>
          <w:szCs w:val="22"/>
          <w:lang w:val="es-ES"/>
        </w:rPr>
        <w:t xml:space="preserve"> también está indicado para la </w:t>
      </w:r>
      <w:r w:rsidR="00D6333E">
        <w:rPr>
          <w:rFonts w:ascii="Times New Roman" w:hAnsi="Times New Roman" w:cs="Times New Roman"/>
          <w:sz w:val="22"/>
          <w:szCs w:val="22"/>
          <w:lang w:val="es-ES"/>
        </w:rPr>
        <w:t>e</w:t>
      </w:r>
      <w:r w:rsidR="001C6CAF" w:rsidRPr="001C6CAF">
        <w:rPr>
          <w:rFonts w:ascii="Times New Roman" w:hAnsi="Times New Roman" w:cs="Times New Roman"/>
          <w:sz w:val="22"/>
          <w:szCs w:val="22"/>
          <w:lang w:val="es-ES"/>
        </w:rPr>
        <w:t xml:space="preserve">nfermedad </w:t>
      </w:r>
      <w:proofErr w:type="spellStart"/>
      <w:r w:rsidR="00D6333E">
        <w:rPr>
          <w:rFonts w:ascii="Times New Roman" w:hAnsi="Times New Roman" w:cs="Times New Roman"/>
          <w:sz w:val="22"/>
          <w:szCs w:val="22"/>
          <w:lang w:val="es-ES"/>
        </w:rPr>
        <w:t>t</w:t>
      </w:r>
      <w:r w:rsidR="001C6CAF" w:rsidRPr="001C6CAF">
        <w:rPr>
          <w:rFonts w:ascii="Times New Roman" w:hAnsi="Times New Roman" w:cs="Times New Roman"/>
          <w:sz w:val="22"/>
          <w:szCs w:val="22"/>
          <w:lang w:val="es-ES"/>
        </w:rPr>
        <w:t>romboembólica</w:t>
      </w:r>
      <w:proofErr w:type="spellEnd"/>
      <w:r w:rsidR="001C6CAF" w:rsidRPr="001C6CAF">
        <w:rPr>
          <w:rFonts w:ascii="Times New Roman" w:hAnsi="Times New Roman" w:cs="Times New Roman"/>
          <w:sz w:val="22"/>
          <w:szCs w:val="22"/>
          <w:lang w:val="es-ES"/>
        </w:rPr>
        <w:t xml:space="preserve"> </w:t>
      </w:r>
      <w:r w:rsidR="00D6333E">
        <w:rPr>
          <w:rFonts w:ascii="Times New Roman" w:hAnsi="Times New Roman" w:cs="Times New Roman"/>
          <w:sz w:val="22"/>
          <w:szCs w:val="22"/>
          <w:lang w:val="es-ES"/>
        </w:rPr>
        <w:t>v</w:t>
      </w:r>
      <w:r w:rsidR="001C6CAF" w:rsidRPr="001C6CAF">
        <w:rPr>
          <w:rFonts w:ascii="Times New Roman" w:hAnsi="Times New Roman" w:cs="Times New Roman"/>
          <w:sz w:val="22"/>
          <w:szCs w:val="22"/>
          <w:lang w:val="es-ES"/>
        </w:rPr>
        <w:t>enosa</w:t>
      </w:r>
      <w:r w:rsidR="001C6CAF">
        <w:rPr>
          <w:rFonts w:ascii="Times New Roman" w:hAnsi="Times New Roman" w:cs="Times New Roman"/>
          <w:sz w:val="22"/>
          <w:szCs w:val="22"/>
          <w:lang w:val="es-ES"/>
        </w:rPr>
        <w:t>,</w:t>
      </w:r>
      <w:r w:rsidR="001C6CAF" w:rsidRPr="001C6CAF">
        <w:rPr>
          <w:rFonts w:ascii="Times New Roman" w:hAnsi="Times New Roman" w:cs="Times New Roman"/>
          <w:sz w:val="22"/>
          <w:szCs w:val="22"/>
          <w:lang w:val="es-ES"/>
        </w:rPr>
        <w:t xml:space="preserve"> un trastorn</w:t>
      </w:r>
      <w:r w:rsidR="001C6CAF">
        <w:rPr>
          <w:rFonts w:ascii="Times New Roman" w:hAnsi="Times New Roman" w:cs="Times New Roman"/>
          <w:sz w:val="22"/>
          <w:szCs w:val="22"/>
          <w:lang w:val="es-ES"/>
        </w:rPr>
        <w:t xml:space="preserve">o frecuente con una incidencia </w:t>
      </w:r>
      <w:r w:rsidR="001C6CAF" w:rsidRPr="001C6CAF">
        <w:rPr>
          <w:rFonts w:ascii="Times New Roman" w:hAnsi="Times New Roman" w:cs="Times New Roman"/>
          <w:sz w:val="22"/>
          <w:szCs w:val="22"/>
          <w:lang w:val="es-ES"/>
        </w:rPr>
        <w:t>en aumento</w:t>
      </w:r>
      <w:r w:rsidR="001C6CAF">
        <w:rPr>
          <w:rFonts w:ascii="Times New Roman" w:hAnsi="Times New Roman" w:cs="Times New Roman"/>
          <w:sz w:val="22"/>
          <w:szCs w:val="22"/>
          <w:lang w:val="es-ES"/>
        </w:rPr>
        <w:t>,</w:t>
      </w:r>
      <w:r w:rsidR="001C6CAF" w:rsidRPr="001C6CAF">
        <w:rPr>
          <w:rFonts w:ascii="Times New Roman" w:hAnsi="Times New Roman" w:cs="Times New Roman"/>
          <w:sz w:val="22"/>
          <w:szCs w:val="22"/>
          <w:lang w:val="es-ES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es-ES"/>
        </w:rPr>
        <w:t xml:space="preserve"> y</w:t>
      </w:r>
      <w:r w:rsidR="001C6CAF" w:rsidRPr="001C6CAF">
        <w:rPr>
          <w:rFonts w:ascii="Times New Roman" w:hAnsi="Times New Roman" w:cs="Times New Roman"/>
          <w:sz w:val="22"/>
          <w:szCs w:val="22"/>
          <w:lang w:val="es-ES"/>
        </w:rPr>
        <w:t xml:space="preserve"> asociado a una elevada morbilidad y mortalidad. </w:t>
      </w:r>
      <w:r w:rsidR="001C6CAF">
        <w:rPr>
          <w:rFonts w:ascii="Times New Roman" w:hAnsi="Times New Roman" w:cs="Times New Roman"/>
          <w:sz w:val="22"/>
          <w:szCs w:val="22"/>
          <w:lang w:val="es-ES"/>
        </w:rPr>
        <w:t>“</w:t>
      </w:r>
      <w:r w:rsidR="001C6CAF" w:rsidRPr="001C6CAF">
        <w:rPr>
          <w:rFonts w:ascii="Times New Roman" w:hAnsi="Times New Roman" w:cs="Times New Roman"/>
          <w:sz w:val="22"/>
          <w:szCs w:val="22"/>
          <w:lang w:val="es-ES"/>
        </w:rPr>
        <w:t>La edad avanzada, la inmovilización, el cáncer, los viajes prolongados y determinados fármac</w:t>
      </w:r>
      <w:r w:rsidR="005F1CB5">
        <w:rPr>
          <w:rFonts w:ascii="Times New Roman" w:hAnsi="Times New Roman" w:cs="Times New Roman"/>
          <w:sz w:val="22"/>
          <w:szCs w:val="22"/>
          <w:lang w:val="es-ES"/>
        </w:rPr>
        <w:t>os, como los anticonceptivos, son algunos</w:t>
      </w:r>
      <w:r w:rsidR="001C6CAF" w:rsidRPr="001C6CAF">
        <w:rPr>
          <w:rFonts w:ascii="Times New Roman" w:hAnsi="Times New Roman" w:cs="Times New Roman"/>
          <w:sz w:val="22"/>
          <w:szCs w:val="22"/>
          <w:lang w:val="es-ES"/>
        </w:rPr>
        <w:t xml:space="preserve"> de los factores de riesgo para sufrir esta enfermedad, que puede ser mortal, al provocar una embolia de pulmón masiva, o condicionar secuelas para toda la vida como es el síndrome </w:t>
      </w:r>
      <w:proofErr w:type="spellStart"/>
      <w:r w:rsidR="001C6CAF" w:rsidRPr="001C6CAF">
        <w:rPr>
          <w:rFonts w:ascii="Times New Roman" w:hAnsi="Times New Roman" w:cs="Times New Roman"/>
          <w:sz w:val="22"/>
          <w:szCs w:val="22"/>
          <w:lang w:val="es-ES"/>
        </w:rPr>
        <w:t>postrombótico</w:t>
      </w:r>
      <w:proofErr w:type="spellEnd"/>
      <w:r w:rsidR="001C6CAF" w:rsidRPr="001C6CAF">
        <w:rPr>
          <w:rFonts w:ascii="Times New Roman" w:hAnsi="Times New Roman" w:cs="Times New Roman"/>
          <w:sz w:val="22"/>
          <w:szCs w:val="22"/>
          <w:lang w:val="es-ES"/>
        </w:rPr>
        <w:t>, con insuficiencia venosa y ulceraciones en las extremidades afectas. Adicionalmente, comporta el riesgo de su repetición</w:t>
      </w:r>
      <w:r w:rsidR="001C6CAF">
        <w:rPr>
          <w:rFonts w:ascii="Times New Roman" w:hAnsi="Times New Roman" w:cs="Times New Roman"/>
          <w:sz w:val="22"/>
          <w:szCs w:val="22"/>
          <w:lang w:val="es-ES"/>
        </w:rPr>
        <w:t xml:space="preserve">”, indica </w:t>
      </w:r>
      <w:r w:rsidR="00BF4D28">
        <w:rPr>
          <w:rFonts w:ascii="Times New Roman" w:hAnsi="Times New Roman" w:cs="Times New Roman"/>
          <w:sz w:val="22"/>
          <w:szCs w:val="22"/>
          <w:lang w:val="es-ES"/>
        </w:rPr>
        <w:t>esta especialista.</w:t>
      </w:r>
      <w:r w:rsidR="001C6CAF" w:rsidRPr="001C6CAF">
        <w:rPr>
          <w:rFonts w:ascii="Times New Roman" w:hAnsi="Times New Roman" w:cs="Times New Roman"/>
          <w:sz w:val="22"/>
          <w:szCs w:val="22"/>
          <w:lang w:val="es-ES"/>
        </w:rPr>
        <w:t xml:space="preserve">   </w:t>
      </w:r>
    </w:p>
    <w:p w:rsidR="00752849" w:rsidRDefault="00752849" w:rsidP="00505848">
      <w:pPr>
        <w:pStyle w:val="HTMLconformatoprevio"/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1E6FB0" w:rsidRDefault="00752849" w:rsidP="00505848">
      <w:pPr>
        <w:pStyle w:val="HTMLconformatoprevio"/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2"/>
          <w:szCs w:val="22"/>
          <w:lang w:val="es-ES"/>
        </w:rPr>
      </w:pPr>
      <w:r>
        <w:rPr>
          <w:rFonts w:ascii="Times New Roman" w:hAnsi="Times New Roman" w:cs="Times New Roman"/>
          <w:sz w:val="22"/>
          <w:szCs w:val="22"/>
          <w:lang w:val="es-ES"/>
        </w:rPr>
        <w:t xml:space="preserve">Por otra parte, la </w:t>
      </w:r>
      <w:r w:rsidR="00BF4D28">
        <w:rPr>
          <w:rFonts w:ascii="Times New Roman" w:hAnsi="Times New Roman" w:cs="Times New Roman"/>
          <w:sz w:val="22"/>
          <w:szCs w:val="22"/>
          <w:lang w:val="es-ES"/>
        </w:rPr>
        <w:t xml:space="preserve">doctora Suárez considera una ventaja la toma única diaria para la adherencia del paciente al tratamiento. </w:t>
      </w:r>
      <w:r w:rsidR="00D6333E">
        <w:rPr>
          <w:rFonts w:ascii="Times New Roman" w:hAnsi="Times New Roman" w:cs="Times New Roman"/>
          <w:sz w:val="22"/>
          <w:szCs w:val="22"/>
          <w:lang w:val="es-ES"/>
        </w:rPr>
        <w:t>“Uno de los caballos de batalla al</w:t>
      </w:r>
      <w:r w:rsidR="001E6FB0">
        <w:rPr>
          <w:rFonts w:ascii="Times New Roman" w:hAnsi="Times New Roman" w:cs="Times New Roman"/>
          <w:sz w:val="22"/>
          <w:szCs w:val="22"/>
          <w:lang w:val="es-ES"/>
        </w:rPr>
        <w:t xml:space="preserve"> que nos enfrentamos es la adherencia al tratamiento, sobre todo con pacientes como los </w:t>
      </w:r>
      <w:proofErr w:type="spellStart"/>
      <w:r w:rsidR="001E6FB0">
        <w:rPr>
          <w:rFonts w:ascii="Times New Roman" w:hAnsi="Times New Roman" w:cs="Times New Roman"/>
          <w:sz w:val="22"/>
          <w:szCs w:val="22"/>
          <w:lang w:val="es-ES"/>
        </w:rPr>
        <w:t>anticoagulados</w:t>
      </w:r>
      <w:proofErr w:type="spellEnd"/>
      <w:r w:rsidR="001E6FB0">
        <w:rPr>
          <w:rFonts w:ascii="Times New Roman" w:hAnsi="Times New Roman" w:cs="Times New Roman"/>
          <w:sz w:val="22"/>
          <w:szCs w:val="22"/>
          <w:lang w:val="es-ES"/>
        </w:rPr>
        <w:t xml:space="preserve">, que </w:t>
      </w:r>
      <w:r w:rsidR="001E6FB0" w:rsidRPr="00860D2D">
        <w:rPr>
          <w:rFonts w:ascii="Times New Roman" w:hAnsi="Times New Roman" w:cs="Times New Roman"/>
          <w:sz w:val="22"/>
          <w:szCs w:val="22"/>
          <w:lang w:val="es-ES"/>
        </w:rPr>
        <w:t>muchas veces están recibien</w:t>
      </w:r>
      <w:r w:rsidR="001E6FB0">
        <w:rPr>
          <w:rFonts w:ascii="Times New Roman" w:hAnsi="Times New Roman" w:cs="Times New Roman"/>
          <w:sz w:val="22"/>
          <w:szCs w:val="22"/>
          <w:lang w:val="es-ES"/>
        </w:rPr>
        <w:t xml:space="preserve">do muchos otros medicamentos y </w:t>
      </w:r>
      <w:r w:rsidR="001E6FB0" w:rsidRPr="00860D2D">
        <w:rPr>
          <w:rFonts w:ascii="Times New Roman" w:hAnsi="Times New Roman" w:cs="Times New Roman"/>
          <w:sz w:val="22"/>
          <w:szCs w:val="22"/>
          <w:lang w:val="es-ES"/>
        </w:rPr>
        <w:t>en ocasiones pueden no tener síntomas atribuibles a ella, lo que hace más dif</w:t>
      </w:r>
      <w:r w:rsidR="001E6FB0">
        <w:rPr>
          <w:rFonts w:ascii="Times New Roman" w:hAnsi="Times New Roman" w:cs="Times New Roman"/>
          <w:sz w:val="22"/>
          <w:szCs w:val="22"/>
          <w:lang w:val="es-ES"/>
        </w:rPr>
        <w:t>í</w:t>
      </w:r>
      <w:r w:rsidR="001E6FB0" w:rsidRPr="00860D2D">
        <w:rPr>
          <w:rFonts w:ascii="Times New Roman" w:hAnsi="Times New Roman" w:cs="Times New Roman"/>
          <w:sz w:val="22"/>
          <w:szCs w:val="22"/>
          <w:lang w:val="es-ES"/>
        </w:rPr>
        <w:t>cil</w:t>
      </w:r>
      <w:r w:rsidR="001E6FB0">
        <w:rPr>
          <w:rFonts w:ascii="Times New Roman" w:hAnsi="Times New Roman" w:cs="Times New Roman"/>
          <w:sz w:val="22"/>
          <w:szCs w:val="22"/>
          <w:lang w:val="es-ES"/>
        </w:rPr>
        <w:t xml:space="preserve"> seguir las indicaciones terapéuticas. La </w:t>
      </w:r>
      <w:r w:rsidR="001E6FB0" w:rsidRPr="00860D2D">
        <w:rPr>
          <w:rFonts w:ascii="Times New Roman" w:hAnsi="Times New Roman" w:cs="Times New Roman"/>
          <w:sz w:val="22"/>
          <w:szCs w:val="22"/>
          <w:lang w:val="es-ES"/>
        </w:rPr>
        <w:t>adherencia al tratamiento es mejor cuanto menor sea el número de comprimidos</w:t>
      </w:r>
      <w:r w:rsidR="001E6FB0">
        <w:rPr>
          <w:rFonts w:ascii="Times New Roman" w:hAnsi="Times New Roman" w:cs="Times New Roman"/>
          <w:sz w:val="22"/>
          <w:szCs w:val="22"/>
          <w:lang w:val="es-ES"/>
        </w:rPr>
        <w:t xml:space="preserve"> </w:t>
      </w:r>
      <w:r w:rsidR="002C72F5">
        <w:rPr>
          <w:rFonts w:ascii="Times New Roman" w:hAnsi="Times New Roman" w:cs="Times New Roman"/>
          <w:sz w:val="22"/>
          <w:szCs w:val="22"/>
          <w:lang w:val="es-ES"/>
        </w:rPr>
        <w:t>a tomar</w:t>
      </w:r>
      <w:r w:rsidR="001E6FB0">
        <w:rPr>
          <w:rFonts w:ascii="Times New Roman" w:hAnsi="Times New Roman" w:cs="Times New Roman"/>
          <w:sz w:val="22"/>
          <w:szCs w:val="22"/>
          <w:lang w:val="es-ES"/>
        </w:rPr>
        <w:t>”,</w:t>
      </w:r>
      <w:r w:rsidR="00BF4D28">
        <w:rPr>
          <w:rFonts w:ascii="Times New Roman" w:hAnsi="Times New Roman" w:cs="Times New Roman"/>
          <w:sz w:val="22"/>
          <w:szCs w:val="22"/>
          <w:lang w:val="es-ES"/>
        </w:rPr>
        <w:t xml:space="preserve"> finaliza</w:t>
      </w:r>
      <w:r w:rsidR="001E6FB0" w:rsidRPr="00860D2D">
        <w:rPr>
          <w:rFonts w:ascii="Times New Roman" w:hAnsi="Times New Roman" w:cs="Times New Roman"/>
          <w:sz w:val="22"/>
          <w:szCs w:val="22"/>
          <w:lang w:val="es-ES"/>
        </w:rPr>
        <w:t>.</w:t>
      </w:r>
    </w:p>
    <w:p w:rsidR="000C49CC" w:rsidRPr="00065B1F" w:rsidRDefault="000C49CC" w:rsidP="000C49CC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2"/>
          <w:lang w:val="es-ES" w:eastAsia="en-GB"/>
        </w:rPr>
      </w:pPr>
    </w:p>
    <w:p w:rsidR="000C49CC" w:rsidRPr="00EC0364" w:rsidRDefault="000C49CC" w:rsidP="000C49CC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2"/>
          <w:lang w:val="es-ES" w:eastAsia="en-GB"/>
        </w:rPr>
      </w:pPr>
      <w:r w:rsidRPr="00EC0364">
        <w:rPr>
          <w:rFonts w:ascii="Times New Roman" w:eastAsia="Times New Roman" w:hAnsi="Times New Roman" w:cs="Times New Roman"/>
          <w:b/>
          <w:color w:val="000000" w:themeColor="text1"/>
          <w:sz w:val="22"/>
          <w:lang w:val="es-ES" w:eastAsia="en-GB"/>
        </w:rPr>
        <w:t>Contacto</w:t>
      </w:r>
    </w:p>
    <w:p w:rsidR="00034DA6" w:rsidRDefault="00034DA6" w:rsidP="000C49CC">
      <w:pPr>
        <w:spacing w:after="0"/>
        <w:ind w:right="-64"/>
        <w:jc w:val="both"/>
        <w:rPr>
          <w:rFonts w:ascii="Times New Roman" w:hAnsi="Times New Roman" w:cs="Times New Roman"/>
          <w:b/>
          <w:color w:val="000000" w:themeColor="text1"/>
          <w:sz w:val="22"/>
          <w:lang w:val="es-ES" w:eastAsia="ja-JP"/>
        </w:rPr>
      </w:pPr>
      <w:r>
        <w:rPr>
          <w:rFonts w:ascii="Times New Roman" w:hAnsi="Times New Roman" w:cs="Times New Roman"/>
          <w:b/>
          <w:color w:val="000000" w:themeColor="text1"/>
          <w:sz w:val="22"/>
          <w:lang w:val="es-ES" w:eastAsia="ja-JP"/>
        </w:rPr>
        <w:t>Gema Villarrubia                                                                                     Carlos Mateos / Guiomar López.</w:t>
      </w:r>
    </w:p>
    <w:p w:rsidR="000C49CC" w:rsidRPr="002C72F5" w:rsidRDefault="00034DA6" w:rsidP="000C49CC">
      <w:pPr>
        <w:spacing w:after="0"/>
        <w:ind w:right="-64"/>
        <w:jc w:val="both"/>
        <w:rPr>
          <w:rFonts w:ascii="Times New Roman" w:hAnsi="Times New Roman" w:cs="Times New Roman"/>
          <w:b/>
          <w:color w:val="000000" w:themeColor="text1"/>
          <w:sz w:val="22"/>
          <w:lang w:val="es-ES" w:eastAsia="ja-JP"/>
        </w:rPr>
      </w:pPr>
      <w:r>
        <w:rPr>
          <w:rFonts w:ascii="Times New Roman" w:hAnsi="Times New Roman" w:cs="Times New Roman"/>
          <w:b/>
          <w:color w:val="000000" w:themeColor="text1"/>
          <w:sz w:val="22"/>
          <w:lang w:val="es-ES" w:eastAsia="ja-JP"/>
        </w:rPr>
        <w:lastRenderedPageBreak/>
        <w:t>Comunicación Daiichi Sankyo.</w:t>
      </w:r>
      <w:r w:rsidRPr="003E35D8">
        <w:rPr>
          <w:lang w:val="es-E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2"/>
          <w:lang w:val="es-ES" w:eastAsia="ja-JP"/>
        </w:rPr>
        <w:t xml:space="preserve">649214434                                </w:t>
      </w:r>
      <w:r w:rsidRPr="002C72F5">
        <w:rPr>
          <w:rFonts w:ascii="Times New Roman" w:hAnsi="Times New Roman" w:cs="Times New Roman"/>
          <w:b/>
          <w:color w:val="000000" w:themeColor="text1"/>
          <w:sz w:val="22"/>
          <w:lang w:val="es-ES" w:eastAsia="ja-JP"/>
        </w:rPr>
        <w:t>COM Salud.</w:t>
      </w:r>
      <w:r>
        <w:rPr>
          <w:rFonts w:ascii="Times New Roman" w:hAnsi="Times New Roman" w:cs="Times New Roman"/>
          <w:b/>
          <w:color w:val="000000" w:themeColor="text1"/>
          <w:sz w:val="22"/>
          <w:lang w:val="es-ES" w:eastAsia="ja-JP"/>
        </w:rPr>
        <w:t xml:space="preserve"> </w:t>
      </w:r>
      <w:r w:rsidRPr="002C72F5">
        <w:rPr>
          <w:rFonts w:ascii="Times New Roman" w:hAnsi="Times New Roman" w:cs="Times New Roman"/>
          <w:b/>
          <w:color w:val="000000" w:themeColor="text1"/>
          <w:sz w:val="22"/>
          <w:lang w:val="es-ES" w:eastAsia="ja-JP"/>
        </w:rPr>
        <w:t>91 223 66 78 / 685 536 816</w:t>
      </w:r>
      <w:r>
        <w:rPr>
          <w:rFonts w:ascii="Times New Roman" w:hAnsi="Times New Roman" w:cs="Times New Roman"/>
          <w:b/>
          <w:color w:val="000000" w:themeColor="text1"/>
          <w:sz w:val="22"/>
          <w:lang w:val="es-ES" w:eastAsia="ja-JP"/>
        </w:rPr>
        <w:t>.</w:t>
      </w:r>
      <w:r w:rsidR="00D46183">
        <w:rPr>
          <w:rFonts w:ascii="Times New Roman" w:hAnsi="Times New Roman" w:cs="Times New Roman"/>
          <w:b/>
          <w:color w:val="000000" w:themeColor="text1"/>
          <w:sz w:val="22"/>
          <w:lang w:val="es-ES" w:eastAsia="ja-JP"/>
        </w:rPr>
        <w:t xml:space="preserve">                            </w:t>
      </w:r>
    </w:p>
    <w:p w:rsidR="00034DA6" w:rsidRDefault="00034DA6">
      <w:pPr>
        <w:spacing w:after="0"/>
        <w:ind w:right="-64"/>
        <w:jc w:val="both"/>
        <w:rPr>
          <w:rFonts w:ascii="Times New Roman" w:hAnsi="Times New Roman" w:cs="Times New Roman"/>
          <w:b/>
          <w:color w:val="000000" w:themeColor="text1"/>
          <w:sz w:val="22"/>
          <w:lang w:val="es-ES" w:eastAsia="ja-JP"/>
        </w:rPr>
      </w:pPr>
    </w:p>
    <w:p w:rsidR="00880788" w:rsidRPr="002C72F5" w:rsidRDefault="00880788">
      <w:pPr>
        <w:spacing w:after="0"/>
        <w:ind w:right="-64"/>
        <w:jc w:val="both"/>
        <w:rPr>
          <w:rFonts w:ascii="Times New Roman" w:hAnsi="Times New Roman" w:cs="Times New Roman"/>
          <w:b/>
          <w:color w:val="000000" w:themeColor="text1"/>
          <w:sz w:val="22"/>
          <w:lang w:val="es-ES" w:eastAsia="ja-JP"/>
        </w:rPr>
      </w:pPr>
      <w:r>
        <w:rPr>
          <w:rFonts w:ascii="Times New Roman" w:hAnsi="Times New Roman" w:cs="Times New Roman"/>
          <w:b/>
          <w:color w:val="000000" w:themeColor="text1"/>
          <w:sz w:val="22"/>
          <w:lang w:val="es-ES" w:eastAsia="ja-JP"/>
        </w:rPr>
        <w:t xml:space="preserve">Para más información, visite: </w:t>
      </w:r>
      <w:hyperlink r:id="rId13" w:history="1">
        <w:r w:rsidRPr="00B841F7">
          <w:rPr>
            <w:rStyle w:val="Hipervnculo"/>
            <w:rFonts w:ascii="Times New Roman" w:hAnsi="Times New Roman"/>
            <w:b/>
            <w:sz w:val="22"/>
            <w:lang w:val="es-ES" w:eastAsia="ja-JP"/>
          </w:rPr>
          <w:t>www.anticoagulanteunavezaldia.es</w:t>
        </w:r>
      </w:hyperlink>
      <w:r>
        <w:rPr>
          <w:rFonts w:ascii="Times New Roman" w:hAnsi="Times New Roman" w:cs="Times New Roman"/>
          <w:b/>
          <w:color w:val="000000" w:themeColor="text1"/>
          <w:sz w:val="22"/>
          <w:lang w:val="es-ES" w:eastAsia="ja-JP"/>
        </w:rPr>
        <w:t xml:space="preserve">. </w:t>
      </w:r>
    </w:p>
    <w:sectPr w:rsidR="00880788" w:rsidRPr="002C72F5" w:rsidSect="00902E55">
      <w:headerReference w:type="default" r:id="rId14"/>
      <w:endnotePr>
        <w:numFmt w:val="decimal"/>
      </w:endnotePr>
      <w:pgSz w:w="11906" w:h="16838"/>
      <w:pgMar w:top="1809" w:right="1133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BA5" w:rsidRDefault="00231BA5" w:rsidP="00274662">
      <w:pPr>
        <w:spacing w:after="0" w:line="240" w:lineRule="auto"/>
      </w:pPr>
      <w:r>
        <w:separator/>
      </w:r>
    </w:p>
  </w:endnote>
  <w:endnote w:type="continuationSeparator" w:id="0">
    <w:p w:rsidR="00231BA5" w:rsidRDefault="00231BA5" w:rsidP="00274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BA5" w:rsidRDefault="00231BA5" w:rsidP="00274662">
      <w:pPr>
        <w:spacing w:after="0" w:line="240" w:lineRule="auto"/>
      </w:pPr>
      <w:r>
        <w:separator/>
      </w:r>
    </w:p>
  </w:footnote>
  <w:footnote w:type="continuationSeparator" w:id="0">
    <w:p w:rsidR="00231BA5" w:rsidRDefault="00231BA5" w:rsidP="00274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A5" w:rsidRDefault="00231BA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593BEE10" wp14:editId="6B28BC3E">
          <wp:simplePos x="0" y="0"/>
          <wp:positionH relativeFrom="column">
            <wp:posOffset>5267325</wp:posOffset>
          </wp:positionH>
          <wp:positionV relativeFrom="paragraph">
            <wp:posOffset>-306705</wp:posOffset>
          </wp:positionV>
          <wp:extent cx="982980" cy="982980"/>
          <wp:effectExtent l="0" t="0" r="7620" b="7620"/>
          <wp:wrapTight wrapText="bothSides">
            <wp:wrapPolygon edited="0">
              <wp:start x="0" y="0"/>
              <wp:lineTo x="0" y="21349"/>
              <wp:lineTo x="21349" y="21349"/>
              <wp:lineTo x="21349" y="0"/>
              <wp:lineTo x="0" y="0"/>
            </wp:wrapPolygon>
          </wp:wrapTight>
          <wp:docPr id="1" name="Picture 5" descr="DS_logo_portrait_format_farbig_RGB_Maste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DS_logo_portrait_format_farbig_RGB_Mas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980" cy="982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1.75pt;height:21pt" o:bullet="t">
        <v:imagedata r:id="rId1" o:title="art8F92"/>
      </v:shape>
    </w:pict>
  </w:numPicBullet>
  <w:abstractNum w:abstractNumId="0" w15:restartNumberingAfterBreak="0">
    <w:nsid w:val="00C2460C"/>
    <w:multiLevelType w:val="hybridMultilevel"/>
    <w:tmpl w:val="D60C1BF8"/>
    <w:lvl w:ilvl="0" w:tplc="4F3045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EC39B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F8063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7EBC1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12EA6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1E8E6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46225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72FFE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3C6F45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65D3D44"/>
    <w:multiLevelType w:val="hybridMultilevel"/>
    <w:tmpl w:val="20745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673CA"/>
    <w:multiLevelType w:val="hybridMultilevel"/>
    <w:tmpl w:val="CE56481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7326E8"/>
    <w:multiLevelType w:val="hybridMultilevel"/>
    <w:tmpl w:val="FA145858"/>
    <w:lvl w:ilvl="0" w:tplc="02C494C0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801B1"/>
    <w:multiLevelType w:val="hybridMultilevel"/>
    <w:tmpl w:val="7036523A"/>
    <w:lvl w:ilvl="0" w:tplc="4440A33A">
      <w:numFmt w:val="bullet"/>
      <w:lvlText w:val="•"/>
      <w:lvlJc w:val="left"/>
      <w:pPr>
        <w:ind w:left="975" w:hanging="615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17C61"/>
    <w:multiLevelType w:val="multilevel"/>
    <w:tmpl w:val="B8588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977188"/>
    <w:multiLevelType w:val="hybridMultilevel"/>
    <w:tmpl w:val="C2D04ACA"/>
    <w:lvl w:ilvl="0" w:tplc="0AF6BC14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BF4094"/>
    <w:multiLevelType w:val="multilevel"/>
    <w:tmpl w:val="697C4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51748B"/>
    <w:multiLevelType w:val="hybridMultilevel"/>
    <w:tmpl w:val="3962B6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4F6338"/>
    <w:multiLevelType w:val="hybridMultilevel"/>
    <w:tmpl w:val="F88A477C"/>
    <w:lvl w:ilvl="0" w:tplc="D3B8CB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18"/>
        <w:szCs w:val="18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F05150"/>
    <w:multiLevelType w:val="hybridMultilevel"/>
    <w:tmpl w:val="91E459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4E64FD"/>
    <w:multiLevelType w:val="hybridMultilevel"/>
    <w:tmpl w:val="24DC59C8"/>
    <w:lvl w:ilvl="0" w:tplc="4440A33A">
      <w:numFmt w:val="bullet"/>
      <w:lvlText w:val="•"/>
      <w:lvlJc w:val="left"/>
      <w:pPr>
        <w:ind w:left="615" w:hanging="615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B22F91"/>
    <w:multiLevelType w:val="hybridMultilevel"/>
    <w:tmpl w:val="19D43CCE"/>
    <w:lvl w:ilvl="0" w:tplc="FCB2F8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D4AE4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9EF05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DEEE2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9007B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86797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A8A72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9E693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F8FE1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34F3089F"/>
    <w:multiLevelType w:val="hybridMultilevel"/>
    <w:tmpl w:val="D84A2A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3E55A9"/>
    <w:multiLevelType w:val="hybridMultilevel"/>
    <w:tmpl w:val="03F8ADE8"/>
    <w:lvl w:ilvl="0" w:tplc="C36EF6AE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D3F64"/>
    <w:multiLevelType w:val="hybridMultilevel"/>
    <w:tmpl w:val="61602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1E3AF1"/>
    <w:multiLevelType w:val="multilevel"/>
    <w:tmpl w:val="DBC6E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ADE3931"/>
    <w:multiLevelType w:val="hybridMultilevel"/>
    <w:tmpl w:val="827AF1CA"/>
    <w:lvl w:ilvl="0" w:tplc="6E6A6B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F0282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E6612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48401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84A0E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18791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ACB20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E89BB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DAA94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60376BC3"/>
    <w:multiLevelType w:val="hybridMultilevel"/>
    <w:tmpl w:val="AD449428"/>
    <w:lvl w:ilvl="0" w:tplc="273221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F5CF2"/>
    <w:multiLevelType w:val="hybridMultilevel"/>
    <w:tmpl w:val="0302A024"/>
    <w:lvl w:ilvl="0" w:tplc="4440A33A">
      <w:numFmt w:val="bullet"/>
      <w:lvlText w:val="•"/>
      <w:lvlJc w:val="left"/>
      <w:pPr>
        <w:ind w:left="1335" w:hanging="615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72F4116"/>
    <w:multiLevelType w:val="hybridMultilevel"/>
    <w:tmpl w:val="BA0E3658"/>
    <w:lvl w:ilvl="0" w:tplc="3A34633E">
      <w:start w:val="1"/>
      <w:numFmt w:val="decimal"/>
      <w:lvlText w:val="%1"/>
      <w:lvlJc w:val="left"/>
      <w:pPr>
        <w:ind w:left="454" w:hanging="45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1F4B98"/>
    <w:multiLevelType w:val="hybridMultilevel"/>
    <w:tmpl w:val="7870C55A"/>
    <w:lvl w:ilvl="0" w:tplc="A76C58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842B1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D29DA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8CD80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FA648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48308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B88B8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3ECA6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89A738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74DF51A7"/>
    <w:multiLevelType w:val="hybridMultilevel"/>
    <w:tmpl w:val="E7A2D968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88844EF"/>
    <w:multiLevelType w:val="hybridMultilevel"/>
    <w:tmpl w:val="3B8E41EC"/>
    <w:lvl w:ilvl="0" w:tplc="4606E2AC">
      <w:start w:val="1"/>
      <w:numFmt w:val="decimal"/>
      <w:lvlText w:val="%1."/>
      <w:lvlJc w:val="left"/>
      <w:pPr>
        <w:ind w:left="720" w:hanging="360"/>
      </w:pPr>
      <w:rPr>
        <w:rFonts w:cs="Calibri" w:hint="default"/>
        <w:i w:val="0"/>
        <w:color w:val="auto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933497"/>
    <w:multiLevelType w:val="hybridMultilevel"/>
    <w:tmpl w:val="99F6E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22"/>
  </w:num>
  <w:num w:numId="4">
    <w:abstractNumId w:val="23"/>
  </w:num>
  <w:num w:numId="5">
    <w:abstractNumId w:val="9"/>
  </w:num>
  <w:num w:numId="6">
    <w:abstractNumId w:val="24"/>
  </w:num>
  <w:num w:numId="7">
    <w:abstractNumId w:val="4"/>
  </w:num>
  <w:num w:numId="8">
    <w:abstractNumId w:val="19"/>
  </w:num>
  <w:num w:numId="9">
    <w:abstractNumId w:val="11"/>
  </w:num>
  <w:num w:numId="10">
    <w:abstractNumId w:val="7"/>
  </w:num>
  <w:num w:numId="11">
    <w:abstractNumId w:val="5"/>
  </w:num>
  <w:num w:numId="12">
    <w:abstractNumId w:val="18"/>
  </w:num>
  <w:num w:numId="13">
    <w:abstractNumId w:val="0"/>
  </w:num>
  <w:num w:numId="14">
    <w:abstractNumId w:val="21"/>
  </w:num>
  <w:num w:numId="15">
    <w:abstractNumId w:val="12"/>
  </w:num>
  <w:num w:numId="16">
    <w:abstractNumId w:val="17"/>
  </w:num>
  <w:num w:numId="17">
    <w:abstractNumId w:val="1"/>
  </w:num>
  <w:num w:numId="18">
    <w:abstractNumId w:val="8"/>
  </w:num>
  <w:num w:numId="19">
    <w:abstractNumId w:val="13"/>
  </w:num>
  <w:num w:numId="20">
    <w:abstractNumId w:val="10"/>
  </w:num>
  <w:num w:numId="21">
    <w:abstractNumId w:val="14"/>
  </w:num>
  <w:num w:numId="22">
    <w:abstractNumId w:val="3"/>
  </w:num>
  <w:num w:numId="23">
    <w:abstractNumId w:val="6"/>
  </w:num>
  <w:num w:numId="24">
    <w:abstractNumId w:val="20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BDF"/>
    <w:rsid w:val="0000207A"/>
    <w:rsid w:val="000025A1"/>
    <w:rsid w:val="0000354A"/>
    <w:rsid w:val="00006E11"/>
    <w:rsid w:val="00011EF3"/>
    <w:rsid w:val="00016B65"/>
    <w:rsid w:val="00020B96"/>
    <w:rsid w:val="00022079"/>
    <w:rsid w:val="0002359B"/>
    <w:rsid w:val="00023C83"/>
    <w:rsid w:val="00025092"/>
    <w:rsid w:val="000263E0"/>
    <w:rsid w:val="00034DA6"/>
    <w:rsid w:val="00047CAF"/>
    <w:rsid w:val="000500B7"/>
    <w:rsid w:val="00057384"/>
    <w:rsid w:val="000578D0"/>
    <w:rsid w:val="00060F32"/>
    <w:rsid w:val="00065B1F"/>
    <w:rsid w:val="00066FC3"/>
    <w:rsid w:val="00067D22"/>
    <w:rsid w:val="00074008"/>
    <w:rsid w:val="00074D04"/>
    <w:rsid w:val="000759EF"/>
    <w:rsid w:val="0008127B"/>
    <w:rsid w:val="00085A28"/>
    <w:rsid w:val="0008787F"/>
    <w:rsid w:val="00095C6D"/>
    <w:rsid w:val="00096ECC"/>
    <w:rsid w:val="000A299A"/>
    <w:rsid w:val="000A5531"/>
    <w:rsid w:val="000B01C8"/>
    <w:rsid w:val="000B10D8"/>
    <w:rsid w:val="000C05D9"/>
    <w:rsid w:val="000C33AE"/>
    <w:rsid w:val="000C414A"/>
    <w:rsid w:val="000C47D4"/>
    <w:rsid w:val="000C49CC"/>
    <w:rsid w:val="000C609B"/>
    <w:rsid w:val="000D0EBB"/>
    <w:rsid w:val="000D1E06"/>
    <w:rsid w:val="000D3086"/>
    <w:rsid w:val="000D58C5"/>
    <w:rsid w:val="000D774D"/>
    <w:rsid w:val="000E0FE9"/>
    <w:rsid w:val="000E5604"/>
    <w:rsid w:val="000E74F8"/>
    <w:rsid w:val="000F77A2"/>
    <w:rsid w:val="00100441"/>
    <w:rsid w:val="00100971"/>
    <w:rsid w:val="00101903"/>
    <w:rsid w:val="00101A34"/>
    <w:rsid w:val="001031A1"/>
    <w:rsid w:val="00106F19"/>
    <w:rsid w:val="00107373"/>
    <w:rsid w:val="0010761A"/>
    <w:rsid w:val="00114A51"/>
    <w:rsid w:val="0012134D"/>
    <w:rsid w:val="00124A54"/>
    <w:rsid w:val="001259CD"/>
    <w:rsid w:val="001263FF"/>
    <w:rsid w:val="00127A49"/>
    <w:rsid w:val="0013631F"/>
    <w:rsid w:val="001400CD"/>
    <w:rsid w:val="00143D76"/>
    <w:rsid w:val="001459D6"/>
    <w:rsid w:val="00150FCB"/>
    <w:rsid w:val="001543AE"/>
    <w:rsid w:val="001548E4"/>
    <w:rsid w:val="00155723"/>
    <w:rsid w:val="001567FD"/>
    <w:rsid w:val="00157312"/>
    <w:rsid w:val="0016015C"/>
    <w:rsid w:val="00160B47"/>
    <w:rsid w:val="001655C2"/>
    <w:rsid w:val="00166470"/>
    <w:rsid w:val="001667BF"/>
    <w:rsid w:val="001714C1"/>
    <w:rsid w:val="001741C6"/>
    <w:rsid w:val="00174D9C"/>
    <w:rsid w:val="00176321"/>
    <w:rsid w:val="00177B82"/>
    <w:rsid w:val="0018252B"/>
    <w:rsid w:val="00182B9B"/>
    <w:rsid w:val="00182FFB"/>
    <w:rsid w:val="00186E5F"/>
    <w:rsid w:val="00193733"/>
    <w:rsid w:val="00196E4C"/>
    <w:rsid w:val="001A430E"/>
    <w:rsid w:val="001A586E"/>
    <w:rsid w:val="001A6463"/>
    <w:rsid w:val="001A6B9E"/>
    <w:rsid w:val="001B1B8B"/>
    <w:rsid w:val="001B2103"/>
    <w:rsid w:val="001B4890"/>
    <w:rsid w:val="001B52C5"/>
    <w:rsid w:val="001B597D"/>
    <w:rsid w:val="001B6D97"/>
    <w:rsid w:val="001C1189"/>
    <w:rsid w:val="001C3D91"/>
    <w:rsid w:val="001C4A2A"/>
    <w:rsid w:val="001C6CAF"/>
    <w:rsid w:val="001C7898"/>
    <w:rsid w:val="001D1AD6"/>
    <w:rsid w:val="001D5A7E"/>
    <w:rsid w:val="001D7EDE"/>
    <w:rsid w:val="001E47D7"/>
    <w:rsid w:val="001E6FB0"/>
    <w:rsid w:val="001F188C"/>
    <w:rsid w:val="001F4FD9"/>
    <w:rsid w:val="001F5457"/>
    <w:rsid w:val="00200515"/>
    <w:rsid w:val="002044E4"/>
    <w:rsid w:val="002055BC"/>
    <w:rsid w:val="002057D1"/>
    <w:rsid w:val="00206F20"/>
    <w:rsid w:val="00210763"/>
    <w:rsid w:val="00214D1F"/>
    <w:rsid w:val="00215190"/>
    <w:rsid w:val="00215F80"/>
    <w:rsid w:val="002167CB"/>
    <w:rsid w:val="00220CD6"/>
    <w:rsid w:val="00225EC9"/>
    <w:rsid w:val="00231BA5"/>
    <w:rsid w:val="00236392"/>
    <w:rsid w:val="00242077"/>
    <w:rsid w:val="0024309A"/>
    <w:rsid w:val="00243AF5"/>
    <w:rsid w:val="0024507D"/>
    <w:rsid w:val="00247117"/>
    <w:rsid w:val="00247851"/>
    <w:rsid w:val="00251817"/>
    <w:rsid w:val="00253DE0"/>
    <w:rsid w:val="0025566C"/>
    <w:rsid w:val="00261AF5"/>
    <w:rsid w:val="002660FF"/>
    <w:rsid w:val="00274662"/>
    <w:rsid w:val="00275E25"/>
    <w:rsid w:val="002831F0"/>
    <w:rsid w:val="0028634C"/>
    <w:rsid w:val="00294D07"/>
    <w:rsid w:val="00295F6A"/>
    <w:rsid w:val="00296222"/>
    <w:rsid w:val="002965B9"/>
    <w:rsid w:val="00297832"/>
    <w:rsid w:val="002A40A8"/>
    <w:rsid w:val="002A759B"/>
    <w:rsid w:val="002B6987"/>
    <w:rsid w:val="002C72F5"/>
    <w:rsid w:val="002D0344"/>
    <w:rsid w:val="002D1B85"/>
    <w:rsid w:val="002D3F5C"/>
    <w:rsid w:val="002D4859"/>
    <w:rsid w:val="002E3B00"/>
    <w:rsid w:val="002E567C"/>
    <w:rsid w:val="002E6363"/>
    <w:rsid w:val="002F0D5D"/>
    <w:rsid w:val="002F0E73"/>
    <w:rsid w:val="002F66B4"/>
    <w:rsid w:val="00300DA8"/>
    <w:rsid w:val="003029DA"/>
    <w:rsid w:val="0030580E"/>
    <w:rsid w:val="003059CF"/>
    <w:rsid w:val="00313582"/>
    <w:rsid w:val="003314BC"/>
    <w:rsid w:val="00332FD3"/>
    <w:rsid w:val="003338A4"/>
    <w:rsid w:val="00335A29"/>
    <w:rsid w:val="003372BE"/>
    <w:rsid w:val="0034137F"/>
    <w:rsid w:val="00360DFB"/>
    <w:rsid w:val="003623B4"/>
    <w:rsid w:val="003633E6"/>
    <w:rsid w:val="00363DA2"/>
    <w:rsid w:val="00364FEF"/>
    <w:rsid w:val="00366060"/>
    <w:rsid w:val="003702BA"/>
    <w:rsid w:val="00371C62"/>
    <w:rsid w:val="00372E12"/>
    <w:rsid w:val="003730C3"/>
    <w:rsid w:val="003733E9"/>
    <w:rsid w:val="00384E77"/>
    <w:rsid w:val="00385EBF"/>
    <w:rsid w:val="00387520"/>
    <w:rsid w:val="003875B8"/>
    <w:rsid w:val="00390583"/>
    <w:rsid w:val="00393D02"/>
    <w:rsid w:val="003940CF"/>
    <w:rsid w:val="00396AE7"/>
    <w:rsid w:val="003A26A4"/>
    <w:rsid w:val="003A5094"/>
    <w:rsid w:val="003A603A"/>
    <w:rsid w:val="003A62B8"/>
    <w:rsid w:val="003A6C3F"/>
    <w:rsid w:val="003A76EE"/>
    <w:rsid w:val="003B162C"/>
    <w:rsid w:val="003C2323"/>
    <w:rsid w:val="003D0C7C"/>
    <w:rsid w:val="003D23F0"/>
    <w:rsid w:val="003D3350"/>
    <w:rsid w:val="003D5A28"/>
    <w:rsid w:val="003D6D44"/>
    <w:rsid w:val="003E0A8B"/>
    <w:rsid w:val="003E35D8"/>
    <w:rsid w:val="003F3061"/>
    <w:rsid w:val="003F5377"/>
    <w:rsid w:val="003F5F97"/>
    <w:rsid w:val="00401D37"/>
    <w:rsid w:val="00403B17"/>
    <w:rsid w:val="004077D9"/>
    <w:rsid w:val="004125A6"/>
    <w:rsid w:val="004161C9"/>
    <w:rsid w:val="00425A32"/>
    <w:rsid w:val="004263D2"/>
    <w:rsid w:val="004271B7"/>
    <w:rsid w:val="00430768"/>
    <w:rsid w:val="0043295C"/>
    <w:rsid w:val="00433B6A"/>
    <w:rsid w:val="00434F8F"/>
    <w:rsid w:val="00436918"/>
    <w:rsid w:val="00436B94"/>
    <w:rsid w:val="004424DF"/>
    <w:rsid w:val="004459BA"/>
    <w:rsid w:val="00445BBB"/>
    <w:rsid w:val="00450C08"/>
    <w:rsid w:val="00453DB1"/>
    <w:rsid w:val="0045460B"/>
    <w:rsid w:val="00456051"/>
    <w:rsid w:val="004645D3"/>
    <w:rsid w:val="00470FF5"/>
    <w:rsid w:val="00472194"/>
    <w:rsid w:val="00472EEC"/>
    <w:rsid w:val="004769AC"/>
    <w:rsid w:val="00476FA2"/>
    <w:rsid w:val="00480AB0"/>
    <w:rsid w:val="00480BC5"/>
    <w:rsid w:val="00480D62"/>
    <w:rsid w:val="00481FFD"/>
    <w:rsid w:val="00482752"/>
    <w:rsid w:val="00482E72"/>
    <w:rsid w:val="004864A1"/>
    <w:rsid w:val="004878AE"/>
    <w:rsid w:val="00491105"/>
    <w:rsid w:val="00491CEE"/>
    <w:rsid w:val="0049253F"/>
    <w:rsid w:val="00493B31"/>
    <w:rsid w:val="00495E1C"/>
    <w:rsid w:val="004963CA"/>
    <w:rsid w:val="004970D9"/>
    <w:rsid w:val="004A0D1A"/>
    <w:rsid w:val="004A2A74"/>
    <w:rsid w:val="004A4BFA"/>
    <w:rsid w:val="004A71DB"/>
    <w:rsid w:val="004A7271"/>
    <w:rsid w:val="004C288F"/>
    <w:rsid w:val="004C51CB"/>
    <w:rsid w:val="004C6679"/>
    <w:rsid w:val="004C730D"/>
    <w:rsid w:val="004D1E86"/>
    <w:rsid w:val="004D72A3"/>
    <w:rsid w:val="004E1B45"/>
    <w:rsid w:val="004E30A2"/>
    <w:rsid w:val="004E3FED"/>
    <w:rsid w:val="00503D8D"/>
    <w:rsid w:val="005056AA"/>
    <w:rsid w:val="00505848"/>
    <w:rsid w:val="00517099"/>
    <w:rsid w:val="00522BF4"/>
    <w:rsid w:val="0052595D"/>
    <w:rsid w:val="00534529"/>
    <w:rsid w:val="00537044"/>
    <w:rsid w:val="00537759"/>
    <w:rsid w:val="005417F1"/>
    <w:rsid w:val="00542BAD"/>
    <w:rsid w:val="00542D8C"/>
    <w:rsid w:val="00546085"/>
    <w:rsid w:val="00547E53"/>
    <w:rsid w:val="005508E6"/>
    <w:rsid w:val="00552D6E"/>
    <w:rsid w:val="00552F20"/>
    <w:rsid w:val="00555F6B"/>
    <w:rsid w:val="00561A55"/>
    <w:rsid w:val="0056319D"/>
    <w:rsid w:val="005714CD"/>
    <w:rsid w:val="0057196B"/>
    <w:rsid w:val="00574226"/>
    <w:rsid w:val="00577BD3"/>
    <w:rsid w:val="00582A6E"/>
    <w:rsid w:val="00582FDD"/>
    <w:rsid w:val="0058494D"/>
    <w:rsid w:val="005855DA"/>
    <w:rsid w:val="00590A5B"/>
    <w:rsid w:val="00590D79"/>
    <w:rsid w:val="00591E91"/>
    <w:rsid w:val="0059256B"/>
    <w:rsid w:val="00594E94"/>
    <w:rsid w:val="00597D21"/>
    <w:rsid w:val="005A2A86"/>
    <w:rsid w:val="005A31F2"/>
    <w:rsid w:val="005A6D0E"/>
    <w:rsid w:val="005B10D1"/>
    <w:rsid w:val="005B15EA"/>
    <w:rsid w:val="005C109D"/>
    <w:rsid w:val="005C209F"/>
    <w:rsid w:val="005C415A"/>
    <w:rsid w:val="005C4E71"/>
    <w:rsid w:val="005C53D7"/>
    <w:rsid w:val="005D45FC"/>
    <w:rsid w:val="005D498D"/>
    <w:rsid w:val="005D5735"/>
    <w:rsid w:val="005D608A"/>
    <w:rsid w:val="005D65F2"/>
    <w:rsid w:val="005E0732"/>
    <w:rsid w:val="005E6E76"/>
    <w:rsid w:val="005F0A35"/>
    <w:rsid w:val="005F1CB5"/>
    <w:rsid w:val="005F3248"/>
    <w:rsid w:val="0060087E"/>
    <w:rsid w:val="006012D3"/>
    <w:rsid w:val="00601E5B"/>
    <w:rsid w:val="00605384"/>
    <w:rsid w:val="00612B3E"/>
    <w:rsid w:val="00613189"/>
    <w:rsid w:val="006166CC"/>
    <w:rsid w:val="0062108F"/>
    <w:rsid w:val="00624407"/>
    <w:rsid w:val="006268D3"/>
    <w:rsid w:val="00626E8E"/>
    <w:rsid w:val="00627906"/>
    <w:rsid w:val="00633997"/>
    <w:rsid w:val="006339EE"/>
    <w:rsid w:val="00640B07"/>
    <w:rsid w:val="006415C6"/>
    <w:rsid w:val="00644DC3"/>
    <w:rsid w:val="00645FDA"/>
    <w:rsid w:val="00647579"/>
    <w:rsid w:val="006511A7"/>
    <w:rsid w:val="00653EC5"/>
    <w:rsid w:val="006556DF"/>
    <w:rsid w:val="00661778"/>
    <w:rsid w:val="00665D0F"/>
    <w:rsid w:val="00666313"/>
    <w:rsid w:val="00666AC9"/>
    <w:rsid w:val="006727A0"/>
    <w:rsid w:val="00675BC9"/>
    <w:rsid w:val="00676547"/>
    <w:rsid w:val="006770CF"/>
    <w:rsid w:val="006849B3"/>
    <w:rsid w:val="006854C6"/>
    <w:rsid w:val="0068610E"/>
    <w:rsid w:val="006943BB"/>
    <w:rsid w:val="006953CD"/>
    <w:rsid w:val="00696538"/>
    <w:rsid w:val="006A086A"/>
    <w:rsid w:val="006A176C"/>
    <w:rsid w:val="006A3BB3"/>
    <w:rsid w:val="006A4473"/>
    <w:rsid w:val="006B0E8F"/>
    <w:rsid w:val="006C1C74"/>
    <w:rsid w:val="006C4DDF"/>
    <w:rsid w:val="006C53AE"/>
    <w:rsid w:val="006C7503"/>
    <w:rsid w:val="006C7B40"/>
    <w:rsid w:val="006D1671"/>
    <w:rsid w:val="006D7F5C"/>
    <w:rsid w:val="006E053D"/>
    <w:rsid w:val="006E1D56"/>
    <w:rsid w:val="006E57DC"/>
    <w:rsid w:val="006E7337"/>
    <w:rsid w:val="006E7AD6"/>
    <w:rsid w:val="006F0803"/>
    <w:rsid w:val="006F3C45"/>
    <w:rsid w:val="00702CC0"/>
    <w:rsid w:val="00710218"/>
    <w:rsid w:val="00713BDF"/>
    <w:rsid w:val="00715408"/>
    <w:rsid w:val="00722627"/>
    <w:rsid w:val="00724F6D"/>
    <w:rsid w:val="00725446"/>
    <w:rsid w:val="00726643"/>
    <w:rsid w:val="0073170C"/>
    <w:rsid w:val="00732435"/>
    <w:rsid w:val="00732560"/>
    <w:rsid w:val="007326AE"/>
    <w:rsid w:val="00733179"/>
    <w:rsid w:val="0073339F"/>
    <w:rsid w:val="00733D2A"/>
    <w:rsid w:val="007354A8"/>
    <w:rsid w:val="00737955"/>
    <w:rsid w:val="00740AF3"/>
    <w:rsid w:val="0074769D"/>
    <w:rsid w:val="007523A8"/>
    <w:rsid w:val="00752849"/>
    <w:rsid w:val="00752A9D"/>
    <w:rsid w:val="0075748A"/>
    <w:rsid w:val="007605D1"/>
    <w:rsid w:val="007611E7"/>
    <w:rsid w:val="00764B98"/>
    <w:rsid w:val="00766930"/>
    <w:rsid w:val="007728A2"/>
    <w:rsid w:val="00780815"/>
    <w:rsid w:val="0078250C"/>
    <w:rsid w:val="00783734"/>
    <w:rsid w:val="007905B9"/>
    <w:rsid w:val="007A4344"/>
    <w:rsid w:val="007A7E63"/>
    <w:rsid w:val="007B3353"/>
    <w:rsid w:val="007B39B0"/>
    <w:rsid w:val="007C0B46"/>
    <w:rsid w:val="007C243E"/>
    <w:rsid w:val="007C2BD4"/>
    <w:rsid w:val="007D2F6C"/>
    <w:rsid w:val="007D5210"/>
    <w:rsid w:val="007E3D90"/>
    <w:rsid w:val="007E3F66"/>
    <w:rsid w:val="007E4499"/>
    <w:rsid w:val="007E6DB6"/>
    <w:rsid w:val="007F17AF"/>
    <w:rsid w:val="007F64C8"/>
    <w:rsid w:val="0080219B"/>
    <w:rsid w:val="0080231F"/>
    <w:rsid w:val="00803772"/>
    <w:rsid w:val="00803812"/>
    <w:rsid w:val="00804529"/>
    <w:rsid w:val="008052C9"/>
    <w:rsid w:val="008055BF"/>
    <w:rsid w:val="00805CBD"/>
    <w:rsid w:val="00810AAF"/>
    <w:rsid w:val="00816A6E"/>
    <w:rsid w:val="008250C7"/>
    <w:rsid w:val="00825920"/>
    <w:rsid w:val="00830826"/>
    <w:rsid w:val="008313D3"/>
    <w:rsid w:val="008324F8"/>
    <w:rsid w:val="00832B01"/>
    <w:rsid w:val="00834307"/>
    <w:rsid w:val="00835730"/>
    <w:rsid w:val="00836E74"/>
    <w:rsid w:val="00837734"/>
    <w:rsid w:val="00841C7F"/>
    <w:rsid w:val="00842000"/>
    <w:rsid w:val="008437DA"/>
    <w:rsid w:val="008446F9"/>
    <w:rsid w:val="0085173C"/>
    <w:rsid w:val="00860D2D"/>
    <w:rsid w:val="008656F2"/>
    <w:rsid w:val="008669F7"/>
    <w:rsid w:val="00866BE7"/>
    <w:rsid w:val="00870BF2"/>
    <w:rsid w:val="008766FE"/>
    <w:rsid w:val="00877133"/>
    <w:rsid w:val="00880788"/>
    <w:rsid w:val="0088639C"/>
    <w:rsid w:val="00890A28"/>
    <w:rsid w:val="008917CE"/>
    <w:rsid w:val="00894DFE"/>
    <w:rsid w:val="00894FF4"/>
    <w:rsid w:val="00895599"/>
    <w:rsid w:val="008A0C34"/>
    <w:rsid w:val="008A128E"/>
    <w:rsid w:val="008A1B60"/>
    <w:rsid w:val="008A295D"/>
    <w:rsid w:val="008A2C6F"/>
    <w:rsid w:val="008A3B67"/>
    <w:rsid w:val="008A5BA4"/>
    <w:rsid w:val="008B117B"/>
    <w:rsid w:val="008B11C8"/>
    <w:rsid w:val="008B489C"/>
    <w:rsid w:val="008D38D7"/>
    <w:rsid w:val="008D3D9D"/>
    <w:rsid w:val="008E0E9B"/>
    <w:rsid w:val="008E19ED"/>
    <w:rsid w:val="008E1C69"/>
    <w:rsid w:val="008F04D3"/>
    <w:rsid w:val="008F63CA"/>
    <w:rsid w:val="008F652D"/>
    <w:rsid w:val="0090069D"/>
    <w:rsid w:val="00902E55"/>
    <w:rsid w:val="00902F9E"/>
    <w:rsid w:val="00905F57"/>
    <w:rsid w:val="009068CD"/>
    <w:rsid w:val="009121A9"/>
    <w:rsid w:val="00914964"/>
    <w:rsid w:val="00915FCB"/>
    <w:rsid w:val="00916166"/>
    <w:rsid w:val="009262BD"/>
    <w:rsid w:val="009276E1"/>
    <w:rsid w:val="00930025"/>
    <w:rsid w:val="00930896"/>
    <w:rsid w:val="009312FB"/>
    <w:rsid w:val="00932D12"/>
    <w:rsid w:val="00933082"/>
    <w:rsid w:val="00933AB8"/>
    <w:rsid w:val="0093557A"/>
    <w:rsid w:val="00936362"/>
    <w:rsid w:val="009407C3"/>
    <w:rsid w:val="009409C9"/>
    <w:rsid w:val="00940ECE"/>
    <w:rsid w:val="009414B9"/>
    <w:rsid w:val="009436FD"/>
    <w:rsid w:val="00944755"/>
    <w:rsid w:val="009520E2"/>
    <w:rsid w:val="00953075"/>
    <w:rsid w:val="00957800"/>
    <w:rsid w:val="009625CF"/>
    <w:rsid w:val="00962D22"/>
    <w:rsid w:val="009635B5"/>
    <w:rsid w:val="009650D8"/>
    <w:rsid w:val="009651C6"/>
    <w:rsid w:val="009660AA"/>
    <w:rsid w:val="009701AB"/>
    <w:rsid w:val="00970EC3"/>
    <w:rsid w:val="00975350"/>
    <w:rsid w:val="00980E70"/>
    <w:rsid w:val="00981B3B"/>
    <w:rsid w:val="00985500"/>
    <w:rsid w:val="00991085"/>
    <w:rsid w:val="00991447"/>
    <w:rsid w:val="009927AE"/>
    <w:rsid w:val="009929A3"/>
    <w:rsid w:val="009968B0"/>
    <w:rsid w:val="009B62C1"/>
    <w:rsid w:val="009B7287"/>
    <w:rsid w:val="009C0F7F"/>
    <w:rsid w:val="009C371C"/>
    <w:rsid w:val="009C3DC0"/>
    <w:rsid w:val="009C6752"/>
    <w:rsid w:val="009D165B"/>
    <w:rsid w:val="009D553D"/>
    <w:rsid w:val="009D5F47"/>
    <w:rsid w:val="009D6BDD"/>
    <w:rsid w:val="009D7602"/>
    <w:rsid w:val="009E0298"/>
    <w:rsid w:val="009E1EEF"/>
    <w:rsid w:val="009E7CA8"/>
    <w:rsid w:val="009F0052"/>
    <w:rsid w:val="009F20FB"/>
    <w:rsid w:val="009F5D38"/>
    <w:rsid w:val="009F6F92"/>
    <w:rsid w:val="009F7638"/>
    <w:rsid w:val="00A0072E"/>
    <w:rsid w:val="00A02DDA"/>
    <w:rsid w:val="00A03611"/>
    <w:rsid w:val="00A03CA4"/>
    <w:rsid w:val="00A0700F"/>
    <w:rsid w:val="00A16392"/>
    <w:rsid w:val="00A175D7"/>
    <w:rsid w:val="00A222D9"/>
    <w:rsid w:val="00A23660"/>
    <w:rsid w:val="00A33269"/>
    <w:rsid w:val="00A36109"/>
    <w:rsid w:val="00A37690"/>
    <w:rsid w:val="00A4068A"/>
    <w:rsid w:val="00A44DE1"/>
    <w:rsid w:val="00A479AD"/>
    <w:rsid w:val="00A501CD"/>
    <w:rsid w:val="00A51574"/>
    <w:rsid w:val="00A52FF5"/>
    <w:rsid w:val="00A536F1"/>
    <w:rsid w:val="00A66D4C"/>
    <w:rsid w:val="00A66F15"/>
    <w:rsid w:val="00A716A7"/>
    <w:rsid w:val="00A71DCA"/>
    <w:rsid w:val="00A72130"/>
    <w:rsid w:val="00A732D1"/>
    <w:rsid w:val="00A73743"/>
    <w:rsid w:val="00A74675"/>
    <w:rsid w:val="00A75609"/>
    <w:rsid w:val="00A766C9"/>
    <w:rsid w:val="00A76B0D"/>
    <w:rsid w:val="00A81ABE"/>
    <w:rsid w:val="00A8231F"/>
    <w:rsid w:val="00A833D0"/>
    <w:rsid w:val="00A840BB"/>
    <w:rsid w:val="00A85584"/>
    <w:rsid w:val="00A8617C"/>
    <w:rsid w:val="00A87873"/>
    <w:rsid w:val="00A9754C"/>
    <w:rsid w:val="00AA0314"/>
    <w:rsid w:val="00AA114D"/>
    <w:rsid w:val="00AA694D"/>
    <w:rsid w:val="00AB3786"/>
    <w:rsid w:val="00AC1B62"/>
    <w:rsid w:val="00AC27AA"/>
    <w:rsid w:val="00AC2AAB"/>
    <w:rsid w:val="00AC3B20"/>
    <w:rsid w:val="00AC4B96"/>
    <w:rsid w:val="00AC4CA6"/>
    <w:rsid w:val="00AC6539"/>
    <w:rsid w:val="00AC7BBC"/>
    <w:rsid w:val="00AD41BA"/>
    <w:rsid w:val="00AD55C6"/>
    <w:rsid w:val="00AD5D14"/>
    <w:rsid w:val="00AD61BE"/>
    <w:rsid w:val="00AE14B4"/>
    <w:rsid w:val="00AE47C7"/>
    <w:rsid w:val="00AE6AC0"/>
    <w:rsid w:val="00AF1133"/>
    <w:rsid w:val="00AF17CD"/>
    <w:rsid w:val="00AF3681"/>
    <w:rsid w:val="00AF6988"/>
    <w:rsid w:val="00B04343"/>
    <w:rsid w:val="00B04A1C"/>
    <w:rsid w:val="00B1260A"/>
    <w:rsid w:val="00B1270B"/>
    <w:rsid w:val="00B130DB"/>
    <w:rsid w:val="00B13207"/>
    <w:rsid w:val="00B16553"/>
    <w:rsid w:val="00B213F1"/>
    <w:rsid w:val="00B274BD"/>
    <w:rsid w:val="00B358E5"/>
    <w:rsid w:val="00B379A7"/>
    <w:rsid w:val="00B463F8"/>
    <w:rsid w:val="00B4757A"/>
    <w:rsid w:val="00B4760C"/>
    <w:rsid w:val="00B53E14"/>
    <w:rsid w:val="00B61932"/>
    <w:rsid w:val="00B640BC"/>
    <w:rsid w:val="00B64980"/>
    <w:rsid w:val="00B657F1"/>
    <w:rsid w:val="00B7264D"/>
    <w:rsid w:val="00B7326D"/>
    <w:rsid w:val="00B76100"/>
    <w:rsid w:val="00B774DF"/>
    <w:rsid w:val="00B775E3"/>
    <w:rsid w:val="00B80A7D"/>
    <w:rsid w:val="00B85EA9"/>
    <w:rsid w:val="00B9125B"/>
    <w:rsid w:val="00B96054"/>
    <w:rsid w:val="00BA0C69"/>
    <w:rsid w:val="00BA537E"/>
    <w:rsid w:val="00BB4D5A"/>
    <w:rsid w:val="00BB4DD6"/>
    <w:rsid w:val="00BB5188"/>
    <w:rsid w:val="00BB5F35"/>
    <w:rsid w:val="00BB64D7"/>
    <w:rsid w:val="00BC538D"/>
    <w:rsid w:val="00BC562E"/>
    <w:rsid w:val="00BD3DDC"/>
    <w:rsid w:val="00BD52A1"/>
    <w:rsid w:val="00BE30F5"/>
    <w:rsid w:val="00BF1D04"/>
    <w:rsid w:val="00BF3427"/>
    <w:rsid w:val="00BF40ED"/>
    <w:rsid w:val="00BF4D28"/>
    <w:rsid w:val="00BF6BCF"/>
    <w:rsid w:val="00C00E66"/>
    <w:rsid w:val="00C05B45"/>
    <w:rsid w:val="00C06F8C"/>
    <w:rsid w:val="00C10CAA"/>
    <w:rsid w:val="00C20148"/>
    <w:rsid w:val="00C22B05"/>
    <w:rsid w:val="00C237C9"/>
    <w:rsid w:val="00C3077A"/>
    <w:rsid w:val="00C31637"/>
    <w:rsid w:val="00C33376"/>
    <w:rsid w:val="00C41766"/>
    <w:rsid w:val="00C42ED0"/>
    <w:rsid w:val="00C4454E"/>
    <w:rsid w:val="00C4597D"/>
    <w:rsid w:val="00C507E1"/>
    <w:rsid w:val="00C521F2"/>
    <w:rsid w:val="00C56530"/>
    <w:rsid w:val="00C57D85"/>
    <w:rsid w:val="00C6525E"/>
    <w:rsid w:val="00C6564C"/>
    <w:rsid w:val="00C705A8"/>
    <w:rsid w:val="00C75482"/>
    <w:rsid w:val="00C876FD"/>
    <w:rsid w:val="00C93521"/>
    <w:rsid w:val="00C948EB"/>
    <w:rsid w:val="00C94A7D"/>
    <w:rsid w:val="00CA02C8"/>
    <w:rsid w:val="00CA0A9E"/>
    <w:rsid w:val="00CA3943"/>
    <w:rsid w:val="00CA52AC"/>
    <w:rsid w:val="00CB1195"/>
    <w:rsid w:val="00CB165E"/>
    <w:rsid w:val="00CB21A4"/>
    <w:rsid w:val="00CB2A95"/>
    <w:rsid w:val="00CB786C"/>
    <w:rsid w:val="00CC0188"/>
    <w:rsid w:val="00CC2310"/>
    <w:rsid w:val="00CC46BA"/>
    <w:rsid w:val="00CD4332"/>
    <w:rsid w:val="00CD5CFA"/>
    <w:rsid w:val="00CE0B22"/>
    <w:rsid w:val="00CE19C7"/>
    <w:rsid w:val="00CF04E0"/>
    <w:rsid w:val="00CF24F7"/>
    <w:rsid w:val="00CF3163"/>
    <w:rsid w:val="00CF3247"/>
    <w:rsid w:val="00CF3FA6"/>
    <w:rsid w:val="00CF721C"/>
    <w:rsid w:val="00D03301"/>
    <w:rsid w:val="00D039AB"/>
    <w:rsid w:val="00D04B26"/>
    <w:rsid w:val="00D05A4B"/>
    <w:rsid w:val="00D0607A"/>
    <w:rsid w:val="00D10872"/>
    <w:rsid w:val="00D1346C"/>
    <w:rsid w:val="00D1502C"/>
    <w:rsid w:val="00D175F1"/>
    <w:rsid w:val="00D20609"/>
    <w:rsid w:val="00D21EF1"/>
    <w:rsid w:val="00D23B9D"/>
    <w:rsid w:val="00D24574"/>
    <w:rsid w:val="00D40B23"/>
    <w:rsid w:val="00D442FE"/>
    <w:rsid w:val="00D46183"/>
    <w:rsid w:val="00D51F84"/>
    <w:rsid w:val="00D5557C"/>
    <w:rsid w:val="00D56E23"/>
    <w:rsid w:val="00D57497"/>
    <w:rsid w:val="00D57AB4"/>
    <w:rsid w:val="00D6125B"/>
    <w:rsid w:val="00D62FF7"/>
    <w:rsid w:val="00D6333E"/>
    <w:rsid w:val="00D63FA8"/>
    <w:rsid w:val="00D64EB2"/>
    <w:rsid w:val="00D6615A"/>
    <w:rsid w:val="00D702F0"/>
    <w:rsid w:val="00D7095D"/>
    <w:rsid w:val="00D76529"/>
    <w:rsid w:val="00D81236"/>
    <w:rsid w:val="00D93115"/>
    <w:rsid w:val="00D94EE0"/>
    <w:rsid w:val="00D96A3C"/>
    <w:rsid w:val="00D97CD0"/>
    <w:rsid w:val="00DA13B0"/>
    <w:rsid w:val="00DA316C"/>
    <w:rsid w:val="00DA4961"/>
    <w:rsid w:val="00DA63D2"/>
    <w:rsid w:val="00DB722E"/>
    <w:rsid w:val="00DC16CD"/>
    <w:rsid w:val="00DC22A0"/>
    <w:rsid w:val="00DC5522"/>
    <w:rsid w:val="00DD4F3E"/>
    <w:rsid w:val="00DD6481"/>
    <w:rsid w:val="00DE3448"/>
    <w:rsid w:val="00DE5035"/>
    <w:rsid w:val="00DE525A"/>
    <w:rsid w:val="00DE5F1B"/>
    <w:rsid w:val="00DE6200"/>
    <w:rsid w:val="00E01AED"/>
    <w:rsid w:val="00E04B10"/>
    <w:rsid w:val="00E1064A"/>
    <w:rsid w:val="00E11532"/>
    <w:rsid w:val="00E12742"/>
    <w:rsid w:val="00E1284A"/>
    <w:rsid w:val="00E129E2"/>
    <w:rsid w:val="00E134A6"/>
    <w:rsid w:val="00E13966"/>
    <w:rsid w:val="00E1772F"/>
    <w:rsid w:val="00E2244C"/>
    <w:rsid w:val="00E24A31"/>
    <w:rsid w:val="00E25505"/>
    <w:rsid w:val="00E26761"/>
    <w:rsid w:val="00E30002"/>
    <w:rsid w:val="00E3098B"/>
    <w:rsid w:val="00E33AE1"/>
    <w:rsid w:val="00E402B7"/>
    <w:rsid w:val="00E41065"/>
    <w:rsid w:val="00E4326B"/>
    <w:rsid w:val="00E4333E"/>
    <w:rsid w:val="00E456E6"/>
    <w:rsid w:val="00E4776B"/>
    <w:rsid w:val="00E47CE5"/>
    <w:rsid w:val="00E5088F"/>
    <w:rsid w:val="00E509E2"/>
    <w:rsid w:val="00E55526"/>
    <w:rsid w:val="00E630AD"/>
    <w:rsid w:val="00E63A6C"/>
    <w:rsid w:val="00E65528"/>
    <w:rsid w:val="00E66537"/>
    <w:rsid w:val="00E7326F"/>
    <w:rsid w:val="00E77202"/>
    <w:rsid w:val="00E900DA"/>
    <w:rsid w:val="00E92508"/>
    <w:rsid w:val="00E947C1"/>
    <w:rsid w:val="00E96F2C"/>
    <w:rsid w:val="00EA1543"/>
    <w:rsid w:val="00EA27F1"/>
    <w:rsid w:val="00EA632A"/>
    <w:rsid w:val="00EB0A0F"/>
    <w:rsid w:val="00EB15BD"/>
    <w:rsid w:val="00EC0364"/>
    <w:rsid w:val="00ED20D2"/>
    <w:rsid w:val="00ED3F34"/>
    <w:rsid w:val="00EE0763"/>
    <w:rsid w:val="00EE5597"/>
    <w:rsid w:val="00EE7B17"/>
    <w:rsid w:val="00EE7C70"/>
    <w:rsid w:val="00EF1DA9"/>
    <w:rsid w:val="00EF50DA"/>
    <w:rsid w:val="00F01558"/>
    <w:rsid w:val="00F04084"/>
    <w:rsid w:val="00F0482B"/>
    <w:rsid w:val="00F06F61"/>
    <w:rsid w:val="00F1320B"/>
    <w:rsid w:val="00F1580C"/>
    <w:rsid w:val="00F15A12"/>
    <w:rsid w:val="00F1671E"/>
    <w:rsid w:val="00F24DEF"/>
    <w:rsid w:val="00F263DB"/>
    <w:rsid w:val="00F307D6"/>
    <w:rsid w:val="00F31887"/>
    <w:rsid w:val="00F35CA7"/>
    <w:rsid w:val="00F37AF8"/>
    <w:rsid w:val="00F42319"/>
    <w:rsid w:val="00F478D7"/>
    <w:rsid w:val="00F47E49"/>
    <w:rsid w:val="00F5010F"/>
    <w:rsid w:val="00F52047"/>
    <w:rsid w:val="00F5281B"/>
    <w:rsid w:val="00F53983"/>
    <w:rsid w:val="00F574EA"/>
    <w:rsid w:val="00F576A4"/>
    <w:rsid w:val="00F608F1"/>
    <w:rsid w:val="00F63EFE"/>
    <w:rsid w:val="00F65D81"/>
    <w:rsid w:val="00F66BDD"/>
    <w:rsid w:val="00F674AD"/>
    <w:rsid w:val="00F67923"/>
    <w:rsid w:val="00F700C1"/>
    <w:rsid w:val="00F7316D"/>
    <w:rsid w:val="00F74745"/>
    <w:rsid w:val="00F7487C"/>
    <w:rsid w:val="00F74D57"/>
    <w:rsid w:val="00F80B53"/>
    <w:rsid w:val="00F86AA9"/>
    <w:rsid w:val="00F876C7"/>
    <w:rsid w:val="00F912B7"/>
    <w:rsid w:val="00F93A58"/>
    <w:rsid w:val="00FA2477"/>
    <w:rsid w:val="00FA5D47"/>
    <w:rsid w:val="00FB52C4"/>
    <w:rsid w:val="00FB53A3"/>
    <w:rsid w:val="00FB6D15"/>
    <w:rsid w:val="00FB7C7C"/>
    <w:rsid w:val="00FC0036"/>
    <w:rsid w:val="00FC219B"/>
    <w:rsid w:val="00FC676A"/>
    <w:rsid w:val="00FD0257"/>
    <w:rsid w:val="00FD08A5"/>
    <w:rsid w:val="00FD1BF7"/>
    <w:rsid w:val="00FD6000"/>
    <w:rsid w:val="00FD6609"/>
    <w:rsid w:val="00FE0B00"/>
    <w:rsid w:val="00FE43F4"/>
    <w:rsid w:val="00FF5219"/>
    <w:rsid w:val="00FF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.highwire.org/Site/UI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5:docId w15:val="{EBD471DC-FD92-4C87-BA54-157AAE6F8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46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4662"/>
  </w:style>
  <w:style w:type="paragraph" w:styleId="Piedepgina">
    <w:name w:val="footer"/>
    <w:basedOn w:val="Normal"/>
    <w:link w:val="PiedepginaCar"/>
    <w:uiPriority w:val="99"/>
    <w:unhideWhenUsed/>
    <w:rsid w:val="002746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4662"/>
  </w:style>
  <w:style w:type="paragraph" w:customStyle="1" w:styleId="Default">
    <w:name w:val="Default"/>
    <w:rsid w:val="00D76529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6953CD"/>
    <w:rPr>
      <w:rFonts w:cs="Times New Roman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0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05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D72A3"/>
    <w:rPr>
      <w:rFonts w:cs="Times New Roman"/>
      <w:color w:val="0000FF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rsid w:val="00AC4CA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C4CA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C4CA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C4CA6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214D1F"/>
    <w:pPr>
      <w:ind w:left="720"/>
      <w:contextualSpacing/>
    </w:pPr>
  </w:style>
  <w:style w:type="paragraph" w:styleId="Revisin">
    <w:name w:val="Revision"/>
    <w:hidden/>
    <w:uiPriority w:val="99"/>
    <w:semiHidden/>
    <w:rsid w:val="00C4454E"/>
    <w:pPr>
      <w:spacing w:after="0" w:line="240" w:lineRule="auto"/>
    </w:pPr>
  </w:style>
  <w:style w:type="paragraph" w:customStyle="1" w:styleId="Titelpressrelease">
    <w:name w:val="Titel press release"/>
    <w:basedOn w:val="Normal"/>
    <w:link w:val="TitelpressreleaseZchn"/>
    <w:qFormat/>
    <w:rsid w:val="00C4454E"/>
    <w:pPr>
      <w:tabs>
        <w:tab w:val="right" w:pos="9070"/>
      </w:tabs>
      <w:spacing w:after="0" w:line="240" w:lineRule="auto"/>
    </w:pPr>
    <w:rPr>
      <w:rFonts w:ascii="Times New Roman" w:eastAsia="MS Mincho" w:hAnsi="Times New Roman" w:cs="Times New Roman"/>
      <w:color w:val="005BAA"/>
      <w:sz w:val="36"/>
      <w:lang w:eastAsia="de-DE"/>
    </w:rPr>
  </w:style>
  <w:style w:type="character" w:customStyle="1" w:styleId="TitelpressreleaseZchn">
    <w:name w:val="Titel press release Zchn"/>
    <w:basedOn w:val="Fuentedeprrafopredeter"/>
    <w:link w:val="Titelpressrelease"/>
    <w:rsid w:val="00C4454E"/>
    <w:rPr>
      <w:rFonts w:ascii="Times New Roman" w:eastAsia="MS Mincho" w:hAnsi="Times New Roman" w:cs="Times New Roman"/>
      <w:color w:val="005BAA"/>
      <w:sz w:val="36"/>
      <w:lang w:eastAsia="de-DE"/>
    </w:rPr>
  </w:style>
  <w:style w:type="paragraph" w:styleId="Textonotaalfinal">
    <w:name w:val="endnote text"/>
    <w:basedOn w:val="Normal"/>
    <w:link w:val="TextonotaalfinalCar"/>
    <w:uiPriority w:val="99"/>
    <w:unhideWhenUsed/>
    <w:rsid w:val="008E19ED"/>
    <w:pPr>
      <w:spacing w:after="0" w:line="240" w:lineRule="auto"/>
    </w:pPr>
    <w:rPr>
      <w:rFonts w:ascii="Calibri" w:eastAsia="MS PGothic" w:hAnsi="Calibri" w:cs="Calibri"/>
      <w:sz w:val="20"/>
      <w:szCs w:val="20"/>
      <w:lang w:val="en-US" w:eastAsia="ja-JP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8E19ED"/>
    <w:rPr>
      <w:rFonts w:ascii="Calibri" w:eastAsia="MS PGothic" w:hAnsi="Calibri" w:cs="Calibri"/>
      <w:sz w:val="20"/>
      <w:szCs w:val="20"/>
      <w:lang w:val="en-US" w:eastAsia="ja-JP"/>
    </w:rPr>
  </w:style>
  <w:style w:type="character" w:styleId="Refdenotaalfinal">
    <w:name w:val="endnote reference"/>
    <w:basedOn w:val="Fuentedeprrafopredeter"/>
    <w:uiPriority w:val="99"/>
    <w:unhideWhenUsed/>
    <w:rsid w:val="008E19ED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C20148"/>
    <w:rPr>
      <w:color w:val="800080" w:themeColor="followedHyperlink"/>
      <w:u w:val="single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732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732560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apple-converted-space">
    <w:name w:val="apple-converted-space"/>
    <w:basedOn w:val="Fuentedeprrafopredeter"/>
    <w:rsid w:val="003E0A8B"/>
  </w:style>
  <w:style w:type="character" w:styleId="nfasis">
    <w:name w:val="Emphasis"/>
    <w:basedOn w:val="Fuentedeprrafopredeter"/>
    <w:uiPriority w:val="20"/>
    <w:qFormat/>
    <w:rsid w:val="004C6679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FF5219"/>
    <w:rPr>
      <w:i/>
      <w:iCs/>
    </w:rPr>
  </w:style>
  <w:style w:type="character" w:customStyle="1" w:styleId="cit-name-surname">
    <w:name w:val="cit-name-surname"/>
    <w:basedOn w:val="Fuentedeprrafopredeter"/>
    <w:rsid w:val="00FF5219"/>
  </w:style>
  <w:style w:type="character" w:customStyle="1" w:styleId="cit-name-given-names">
    <w:name w:val="cit-name-given-names"/>
    <w:basedOn w:val="Fuentedeprrafopredeter"/>
    <w:rsid w:val="00FF5219"/>
  </w:style>
  <w:style w:type="character" w:customStyle="1" w:styleId="cit-article-title">
    <w:name w:val="cit-article-title"/>
    <w:basedOn w:val="Fuentedeprrafopredeter"/>
    <w:rsid w:val="00FF5219"/>
  </w:style>
  <w:style w:type="character" w:customStyle="1" w:styleId="cit-pub-date">
    <w:name w:val="cit-pub-date"/>
    <w:basedOn w:val="Fuentedeprrafopredeter"/>
    <w:rsid w:val="00FF5219"/>
  </w:style>
  <w:style w:type="character" w:customStyle="1" w:styleId="cit-vol">
    <w:name w:val="cit-vol"/>
    <w:basedOn w:val="Fuentedeprrafopredeter"/>
    <w:rsid w:val="00FF5219"/>
  </w:style>
  <w:style w:type="character" w:customStyle="1" w:styleId="cit-fpage">
    <w:name w:val="cit-fpage"/>
    <w:basedOn w:val="Fuentedeprrafopredeter"/>
    <w:rsid w:val="00FF5219"/>
  </w:style>
  <w:style w:type="character" w:customStyle="1" w:styleId="cit-lpage">
    <w:name w:val="cit-lpage"/>
    <w:basedOn w:val="Fuentedeprrafopredeter"/>
    <w:rsid w:val="00FF5219"/>
  </w:style>
  <w:style w:type="character" w:customStyle="1" w:styleId="cit-reflinks-abstract">
    <w:name w:val="cit-reflinks-abstract"/>
    <w:basedOn w:val="Fuentedeprrafopredeter"/>
    <w:rsid w:val="00FF5219"/>
  </w:style>
  <w:style w:type="character" w:customStyle="1" w:styleId="cit-sep">
    <w:name w:val="cit-sep"/>
    <w:basedOn w:val="Fuentedeprrafopredeter"/>
    <w:rsid w:val="00FF5219"/>
  </w:style>
  <w:style w:type="character" w:customStyle="1" w:styleId="cit-reflinks-full-text">
    <w:name w:val="cit-reflinks-full-text"/>
    <w:basedOn w:val="Fuentedeprrafopredeter"/>
    <w:rsid w:val="00FF5219"/>
  </w:style>
  <w:style w:type="character" w:customStyle="1" w:styleId="free-full-text">
    <w:name w:val="free-full-text"/>
    <w:basedOn w:val="Fuentedeprrafopredeter"/>
    <w:rsid w:val="00FF5219"/>
  </w:style>
  <w:style w:type="character" w:customStyle="1" w:styleId="highlight2">
    <w:name w:val="highlight2"/>
    <w:basedOn w:val="Fuentedeprrafopredeter"/>
    <w:rsid w:val="00393D02"/>
  </w:style>
  <w:style w:type="paragraph" w:styleId="NormalWeb">
    <w:name w:val="Normal (Web)"/>
    <w:basedOn w:val="Normal"/>
    <w:uiPriority w:val="99"/>
    <w:semiHidden/>
    <w:unhideWhenUsed/>
    <w:rsid w:val="000D3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table" w:styleId="Tablaconcuadrcula">
    <w:name w:val="Table Grid"/>
    <w:basedOn w:val="Tablanormal"/>
    <w:uiPriority w:val="59"/>
    <w:rsid w:val="00BB4DD6"/>
    <w:pPr>
      <w:spacing w:after="0" w:line="240" w:lineRule="auto"/>
    </w:pPr>
    <w:tblPr>
      <w:tblBorders>
        <w:top w:val="single" w:sz="2" w:space="0" w:color="D9D9D9" w:themeColor="background1" w:themeShade="D9"/>
        <w:left w:val="single" w:sz="2" w:space="0" w:color="D9D9D9" w:themeColor="background1" w:themeShade="D9"/>
        <w:bottom w:val="single" w:sz="2" w:space="0" w:color="D9D9D9" w:themeColor="background1" w:themeShade="D9"/>
        <w:right w:val="single" w:sz="2" w:space="0" w:color="D9D9D9" w:themeColor="background1" w:themeShade="D9"/>
        <w:insideH w:val="single" w:sz="2" w:space="0" w:color="D9D9D9" w:themeColor="background1" w:themeShade="D9"/>
        <w:insideV w:val="single" w:sz="2" w:space="0" w:color="D9D9D9" w:themeColor="background1" w:themeShade="D9"/>
      </w:tblBorders>
    </w:tblPr>
    <w:tcPr>
      <w:shd w:val="clear" w:color="auto" w:fill="FFFFFF" w:themeFill="background1"/>
    </w:tcPr>
  </w:style>
  <w:style w:type="character" w:customStyle="1" w:styleId="Formatvorlage11Pt">
    <w:name w:val="Formatvorlage 11 Pt."/>
    <w:qFormat/>
    <w:rsid w:val="00BB4DD6"/>
    <w:rPr>
      <w:rFonts w:ascii="Times New Roman" w:hAnsi="Times New Roman"/>
      <w:sz w:val="22"/>
    </w:rPr>
  </w:style>
  <w:style w:type="paragraph" w:customStyle="1" w:styleId="Numberedlist">
    <w:name w:val="Numbered list"/>
    <w:basedOn w:val="Prrafodelista"/>
    <w:qFormat/>
    <w:rsid w:val="0088639C"/>
    <w:pPr>
      <w:suppressAutoHyphens/>
      <w:adjustRightInd w:val="0"/>
      <w:spacing w:after="140" w:line="280" w:lineRule="exact"/>
      <w:ind w:left="0"/>
      <w:contextualSpacing w:val="0"/>
    </w:pPr>
    <w:rPr>
      <w:rFonts w:eastAsiaTheme="minorHAnsi"/>
      <w:color w:val="5F6266"/>
      <w:sz w:val="20"/>
      <w:szCs w:val="24"/>
      <w:lang w:val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548E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548E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548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90039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355597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1194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51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3904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268067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292255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35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5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23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5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73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01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10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07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96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42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7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26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0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40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58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34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1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77161">
                      <w:marLeft w:val="300"/>
                      <w:marRight w:val="30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20676">
                          <w:marLeft w:val="150"/>
                          <w:marRight w:val="150"/>
                          <w:marTop w:val="375"/>
                          <w:marBottom w:val="150"/>
                          <w:divBdr>
                            <w:top w:val="dotted" w:sz="6" w:space="12" w:color="999999"/>
                            <w:left w:val="dotted" w:sz="6" w:space="12" w:color="999999"/>
                            <w:bottom w:val="dotted" w:sz="6" w:space="12" w:color="999999"/>
                            <w:right w:val="dotted" w:sz="6" w:space="12" w:color="999999"/>
                          </w:divBdr>
                          <w:divsChild>
                            <w:div w:id="82104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55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2" w:color="CCCCCC"/>
                            <w:left w:val="single" w:sz="6" w:space="12" w:color="CCCCCC"/>
                            <w:bottom w:val="single" w:sz="6" w:space="3" w:color="AAAAAA"/>
                            <w:right w:val="single" w:sz="6" w:space="12" w:color="AAAAAA"/>
                          </w:divBdr>
                        </w:div>
                      </w:divsChild>
                    </w:div>
                  </w:divsChild>
                </w:div>
                <w:div w:id="3219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95845">
                      <w:marLeft w:val="300"/>
                      <w:marRight w:val="30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650577">
                          <w:marLeft w:val="150"/>
                          <w:marRight w:val="75"/>
                          <w:marTop w:val="240"/>
                          <w:marBottom w:val="240"/>
                          <w:divBdr>
                            <w:top w:val="dotted" w:sz="6" w:space="12" w:color="999999"/>
                            <w:left w:val="dotted" w:sz="6" w:space="12" w:color="999999"/>
                            <w:bottom w:val="dotted" w:sz="6" w:space="12" w:color="999999"/>
                            <w:right w:val="dotted" w:sz="6" w:space="12" w:color="999999"/>
                          </w:divBdr>
                          <w:divsChild>
                            <w:div w:id="86849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779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2" w:color="CCCCCC"/>
                            <w:left w:val="single" w:sz="6" w:space="12" w:color="CCCCCC"/>
                            <w:bottom w:val="single" w:sz="6" w:space="3" w:color="AAAAAA"/>
                            <w:right w:val="single" w:sz="6" w:space="12" w:color="AAAAAA"/>
                          </w:divBdr>
                        </w:div>
                      </w:divsChild>
                    </w:div>
                    <w:div w:id="1240210130">
                      <w:marLeft w:val="300"/>
                      <w:marRight w:val="30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635565">
                          <w:marLeft w:val="150"/>
                          <w:marRight w:val="75"/>
                          <w:marTop w:val="240"/>
                          <w:marBottom w:val="240"/>
                          <w:divBdr>
                            <w:top w:val="dotted" w:sz="6" w:space="12" w:color="999999"/>
                            <w:left w:val="dotted" w:sz="6" w:space="12" w:color="999999"/>
                            <w:bottom w:val="dotted" w:sz="6" w:space="12" w:color="999999"/>
                            <w:right w:val="dotted" w:sz="6" w:space="12" w:color="999999"/>
                          </w:divBdr>
                          <w:divsChild>
                            <w:div w:id="124152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779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2" w:color="CCCCCC"/>
                            <w:left w:val="single" w:sz="6" w:space="12" w:color="CCCCCC"/>
                            <w:bottom w:val="single" w:sz="6" w:space="3" w:color="AAAAAA"/>
                            <w:right w:val="single" w:sz="6" w:space="12" w:color="AAAAAA"/>
                          </w:divBdr>
                        </w:div>
                      </w:divsChild>
                    </w:div>
                  </w:divsChild>
                </w:div>
                <w:div w:id="208452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307212">
                      <w:marLeft w:val="300"/>
                      <w:marRight w:val="30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7186">
                          <w:marLeft w:val="150"/>
                          <w:marRight w:val="75"/>
                          <w:marTop w:val="240"/>
                          <w:marBottom w:val="240"/>
                          <w:divBdr>
                            <w:top w:val="dotted" w:sz="6" w:space="12" w:color="999999"/>
                            <w:left w:val="dotted" w:sz="6" w:space="12" w:color="999999"/>
                            <w:bottom w:val="dotted" w:sz="6" w:space="12" w:color="999999"/>
                            <w:right w:val="dotted" w:sz="6" w:space="12" w:color="999999"/>
                          </w:divBdr>
                          <w:divsChild>
                            <w:div w:id="2059619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789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2" w:color="CCCCCC"/>
                            <w:left w:val="single" w:sz="6" w:space="12" w:color="CCCCCC"/>
                            <w:bottom w:val="single" w:sz="6" w:space="3" w:color="AAAAAA"/>
                            <w:right w:val="single" w:sz="6" w:space="12" w:color="AAAAAA"/>
                          </w:divBdr>
                        </w:div>
                      </w:divsChild>
                    </w:div>
                    <w:div w:id="1434323074">
                      <w:marLeft w:val="300"/>
                      <w:marRight w:val="30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665326">
                          <w:marLeft w:val="150"/>
                          <w:marRight w:val="75"/>
                          <w:marTop w:val="240"/>
                          <w:marBottom w:val="240"/>
                          <w:divBdr>
                            <w:top w:val="dotted" w:sz="6" w:space="12" w:color="999999"/>
                            <w:left w:val="dotted" w:sz="6" w:space="12" w:color="999999"/>
                            <w:bottom w:val="dotted" w:sz="6" w:space="12" w:color="999999"/>
                            <w:right w:val="dotted" w:sz="6" w:space="12" w:color="999999"/>
                          </w:divBdr>
                          <w:divsChild>
                            <w:div w:id="65105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57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2" w:color="CCCCCC"/>
                            <w:left w:val="single" w:sz="6" w:space="12" w:color="CCCCCC"/>
                            <w:bottom w:val="single" w:sz="6" w:space="3" w:color="AAAAAA"/>
                            <w:right w:val="single" w:sz="6" w:space="12" w:color="AAAAAA"/>
                          </w:divBdr>
                        </w:div>
                      </w:divsChild>
                    </w:div>
                  </w:divsChild>
                </w:div>
                <w:div w:id="112959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6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393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6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34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1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9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23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69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91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5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8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09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8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910833">
              <w:marLeft w:val="0"/>
              <w:marRight w:val="0"/>
              <w:marTop w:val="1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8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69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570993">
              <w:marLeft w:val="0"/>
              <w:marRight w:val="0"/>
              <w:marTop w:val="1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85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456020">
              <w:marLeft w:val="0"/>
              <w:marRight w:val="0"/>
              <w:marTop w:val="1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1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96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696031">
              <w:marLeft w:val="0"/>
              <w:marRight w:val="0"/>
              <w:marTop w:val="1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45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855222">
              <w:marLeft w:val="0"/>
              <w:marRight w:val="0"/>
              <w:marTop w:val="1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5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680566">
              <w:marLeft w:val="0"/>
              <w:marRight w:val="0"/>
              <w:marTop w:val="1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54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67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131917">
              <w:marLeft w:val="0"/>
              <w:marRight w:val="0"/>
              <w:marTop w:val="1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3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09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715544">
              <w:marLeft w:val="0"/>
              <w:marRight w:val="0"/>
              <w:marTop w:val="1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6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41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669702">
              <w:marLeft w:val="0"/>
              <w:marRight w:val="0"/>
              <w:marTop w:val="1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5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12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370768">
              <w:marLeft w:val="0"/>
              <w:marRight w:val="0"/>
              <w:marTop w:val="1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63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22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887457">
              <w:marLeft w:val="0"/>
              <w:marRight w:val="0"/>
              <w:marTop w:val="1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17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989617">
              <w:marLeft w:val="0"/>
              <w:marRight w:val="0"/>
              <w:marTop w:val="1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44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006578">
              <w:marLeft w:val="0"/>
              <w:marRight w:val="0"/>
              <w:marTop w:val="1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8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98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795340">
              <w:marLeft w:val="0"/>
              <w:marRight w:val="0"/>
              <w:marTop w:val="1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8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870497">
              <w:marLeft w:val="0"/>
              <w:marRight w:val="0"/>
              <w:marTop w:val="1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7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9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033692">
              <w:marLeft w:val="0"/>
              <w:marRight w:val="0"/>
              <w:marTop w:val="1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9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1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51351">
              <w:marLeft w:val="0"/>
              <w:marRight w:val="0"/>
              <w:marTop w:val="1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18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275951">
              <w:marLeft w:val="0"/>
              <w:marRight w:val="0"/>
              <w:marTop w:val="1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45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41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990589">
              <w:marLeft w:val="0"/>
              <w:marRight w:val="0"/>
              <w:marTop w:val="1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99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254878">
              <w:marLeft w:val="0"/>
              <w:marRight w:val="0"/>
              <w:marTop w:val="1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3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58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017069">
              <w:marLeft w:val="0"/>
              <w:marRight w:val="0"/>
              <w:marTop w:val="1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3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26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569857">
              <w:marLeft w:val="0"/>
              <w:marRight w:val="0"/>
              <w:marTop w:val="1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2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54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695769">
              <w:marLeft w:val="0"/>
              <w:marRight w:val="0"/>
              <w:marTop w:val="1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5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1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561015">
              <w:marLeft w:val="0"/>
              <w:marRight w:val="0"/>
              <w:marTop w:val="1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2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26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962394">
              <w:marLeft w:val="0"/>
              <w:marRight w:val="0"/>
              <w:marTop w:val="1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5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66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16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114841">
              <w:marLeft w:val="75"/>
              <w:marRight w:val="0"/>
              <w:marTop w:val="75"/>
              <w:marBottom w:val="0"/>
              <w:divBdr>
                <w:top w:val="single" w:sz="6" w:space="8" w:color="B6BBBF"/>
                <w:left w:val="single" w:sz="6" w:space="4" w:color="B6BBBF"/>
                <w:bottom w:val="single" w:sz="6" w:space="8" w:color="B6BBBF"/>
                <w:right w:val="single" w:sz="6" w:space="4" w:color="B6BBBF"/>
              </w:divBdr>
            </w:div>
            <w:div w:id="446659247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68501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981922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77553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51741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8999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86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1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78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8" w:space="8" w:color="FFF4C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34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8" w:space="8" w:color="826E28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84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8" w:space="8" w:color="D2BA71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73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8" w:space="8" w:color="F1DDA1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77648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3499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94285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325564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09326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740217">
              <w:marLeft w:val="75"/>
              <w:marRight w:val="0"/>
              <w:marTop w:val="150"/>
              <w:marBottom w:val="0"/>
              <w:divBdr>
                <w:top w:val="single" w:sz="6" w:space="0" w:color="B6BBBF"/>
                <w:left w:val="single" w:sz="6" w:space="0" w:color="B6BBBF"/>
                <w:bottom w:val="single" w:sz="6" w:space="0" w:color="B6BBBF"/>
                <w:right w:val="single" w:sz="6" w:space="0" w:color="B6BBBF"/>
              </w:divBdr>
              <w:divsChild>
                <w:div w:id="185965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5DABA"/>
                    <w:bottom w:val="none" w:sz="0" w:space="4" w:color="auto"/>
                    <w:right w:val="none" w:sz="0" w:space="0" w:color="auto"/>
                  </w:divBdr>
                  <w:divsChild>
                    <w:div w:id="73211869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2106233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B7BBC4"/>
            <w:bottom w:val="none" w:sz="0" w:space="0" w:color="auto"/>
            <w:right w:val="none" w:sz="0" w:space="0" w:color="auto"/>
          </w:divBdr>
          <w:divsChild>
            <w:div w:id="1816988553">
              <w:marLeft w:val="0"/>
              <w:marRight w:val="0"/>
              <w:marTop w:val="0"/>
              <w:marBottom w:val="0"/>
              <w:divBdr>
                <w:top w:val="single" w:sz="36" w:space="0" w:color="0066CC"/>
                <w:left w:val="single" w:sz="12" w:space="0" w:color="A9A9A9"/>
                <w:bottom w:val="single" w:sz="6" w:space="0" w:color="B7BBC4"/>
                <w:right w:val="single" w:sz="12" w:space="0" w:color="A9A9A9"/>
              </w:divBdr>
              <w:divsChild>
                <w:div w:id="49980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7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2" w:color="auto"/>
                        <w:left w:val="none" w:sz="0" w:space="0" w:color="auto"/>
                        <w:bottom w:val="none" w:sz="0" w:space="0" w:color="auto"/>
                        <w:right w:val="none" w:sz="0" w:space="8" w:color="auto"/>
                      </w:divBdr>
                    </w:div>
                  </w:divsChild>
                </w:div>
              </w:divsChild>
            </w:div>
            <w:div w:id="5938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35409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1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694013">
              <w:marLeft w:val="30"/>
              <w:marRight w:val="45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4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1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4227">
          <w:marLeft w:val="6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9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09677">
          <w:marLeft w:val="0"/>
          <w:marRight w:val="0"/>
          <w:marTop w:val="10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2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7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3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71344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82328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C0C0C0"/>
                        <w:left w:val="single" w:sz="6" w:space="0" w:color="D9D9D9"/>
                        <w:bottom w:val="single" w:sz="6" w:space="0" w:color="D9D9D9"/>
                        <w:right w:val="single" w:sz="6" w:space="0" w:color="D9D9D9"/>
                      </w:divBdr>
                      <w:divsChild>
                        <w:div w:id="52687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216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8055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46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75629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6" w:space="0" w:color="F5F5F5"/>
                            <w:left w:val="single" w:sz="6" w:space="0" w:color="F5F5F5"/>
                            <w:bottom w:val="single" w:sz="6" w:space="0" w:color="F5F5F5"/>
                            <w:right w:val="single" w:sz="6" w:space="0" w:color="F5F5F5"/>
                          </w:divBdr>
                          <w:divsChild>
                            <w:div w:id="1616405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71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0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6799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3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4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486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1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5437">
          <w:marLeft w:val="6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0506">
          <w:marLeft w:val="6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8277">
          <w:marLeft w:val="6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71429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2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055639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8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0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324026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7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nticoagulanteunavezaldia.e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evespcardiol.org/es/epidemiologia-fibrilacion-auricular-espana-los/articulo/90207169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lickr.com/photos/com_salud/albums/72157673304917255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49FFB911BD0543B8B036FBDBC98E71" ma:contentTypeVersion="0" ma:contentTypeDescription="Create a new document." ma:contentTypeScope="" ma:versionID="180127449d0ce4e5b36a05d445fb082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FE0AE-771F-49F8-A411-68B51E94A1D1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071281-B288-4AD0-8707-600DB18D6D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5443EB-981F-45F9-81F6-F327AC9622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C8CE47-5871-4F53-8573-BF5630CB4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967</Words>
  <Characters>5321</Characters>
  <Application>Microsoft Office Word</Application>
  <DocSecurity>4</DocSecurity>
  <Lines>44</Lines>
  <Paragraphs>12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CLEW</Company>
  <LinksUpToDate>false</LinksUpToDate>
  <CharactersWithSpaces>6276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chris.mihill</dc:creator>
  <cp:lastModifiedBy>Villarrubia Mendez, Gema</cp:lastModifiedBy>
  <cp:revision>2</cp:revision>
  <cp:lastPrinted>2016-07-25T10:15:00Z</cp:lastPrinted>
  <dcterms:created xsi:type="dcterms:W3CDTF">2016-09-07T07:07:00Z</dcterms:created>
  <dcterms:modified xsi:type="dcterms:W3CDTF">2016-09-07T07:07:00Z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0x010100BB49FFB911BD0543B8B036FBDBC98E71</vt:lpwstr>
  </property>
</Properties>
</file>